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45712" w14:textId="51E76CE4" w:rsidR="00AF09E9" w:rsidRDefault="00AF09E9" w:rsidP="00AF09E9">
      <w:pPr>
        <w:jc w:val="center"/>
        <w:rPr>
          <w:rFonts w:ascii="Arial" w:hAnsi="Arial" w:cs="Arial"/>
          <w:b/>
          <w:sz w:val="72"/>
          <w:szCs w:val="72"/>
          <w:u w:val="single"/>
        </w:rPr>
      </w:pPr>
      <w:r>
        <w:rPr>
          <w:rFonts w:ascii="Arial" w:hAnsi="Arial" w:cs="Arial"/>
          <w:b/>
          <w:sz w:val="72"/>
          <w:szCs w:val="72"/>
          <w:u w:val="single"/>
        </w:rPr>
        <w:t xml:space="preserve">Violence in the Workplace Prevention Policy </w:t>
      </w:r>
    </w:p>
    <w:p w14:paraId="020AC852" w14:textId="77777777" w:rsidR="00AF09E9" w:rsidRDefault="00AF09E9" w:rsidP="00AF09E9">
      <w:pPr>
        <w:jc w:val="center"/>
        <w:rPr>
          <w:rFonts w:ascii="Arial" w:hAnsi="Arial" w:cs="Arial"/>
          <w:b/>
          <w:sz w:val="72"/>
          <w:szCs w:val="72"/>
          <w:u w:val="single"/>
        </w:rPr>
      </w:pPr>
    </w:p>
    <w:p w14:paraId="265CF5DA" w14:textId="77777777" w:rsidR="00AF09E9" w:rsidRPr="00941233" w:rsidRDefault="00AF09E9" w:rsidP="00AF09E9">
      <w:pPr>
        <w:jc w:val="center"/>
        <w:rPr>
          <w:rFonts w:ascii="Arial" w:hAnsi="Arial" w:cs="Arial"/>
          <w:b/>
          <w:sz w:val="28"/>
          <w:szCs w:val="28"/>
        </w:rPr>
      </w:pPr>
      <w:r w:rsidRPr="00941233">
        <w:rPr>
          <w:rFonts w:ascii="Arial" w:hAnsi="Arial" w:cs="Arial"/>
          <w:b/>
          <w:sz w:val="28"/>
          <w:szCs w:val="28"/>
        </w:rPr>
        <w:t>Roselyn House School</w:t>
      </w:r>
    </w:p>
    <w:p w14:paraId="57507B65" w14:textId="77777777" w:rsidR="00AF09E9" w:rsidRPr="00941233" w:rsidRDefault="00AF09E9" w:rsidP="00AF09E9">
      <w:pPr>
        <w:jc w:val="center"/>
        <w:rPr>
          <w:rFonts w:ascii="Arial" w:hAnsi="Arial" w:cs="Arial"/>
          <w:b/>
          <w:sz w:val="28"/>
          <w:szCs w:val="28"/>
        </w:rPr>
      </w:pPr>
      <w:r w:rsidRPr="00941233">
        <w:rPr>
          <w:rFonts w:ascii="Arial" w:hAnsi="Arial" w:cs="Arial"/>
          <w:b/>
          <w:sz w:val="28"/>
          <w:szCs w:val="28"/>
        </w:rPr>
        <w:t>2025 – 2026</w:t>
      </w:r>
    </w:p>
    <w:p w14:paraId="459AAB4E" w14:textId="77777777" w:rsidR="00AF09E9" w:rsidRPr="006D7435" w:rsidRDefault="00AF09E9" w:rsidP="00AF09E9">
      <w:pPr>
        <w:rPr>
          <w:rFonts w:ascii="Arial" w:hAnsi="Arial" w:cs="Arial"/>
          <w:b/>
          <w:sz w:val="72"/>
          <w:szCs w:val="72"/>
          <w:u w:val="single"/>
        </w:rPr>
      </w:pPr>
      <w:r w:rsidRPr="006D7435">
        <w:rPr>
          <w:rFonts w:ascii="Arial" w:hAnsi="Arial" w:cs="Arial"/>
          <w:noProof/>
          <w:sz w:val="72"/>
          <w:szCs w:val="72"/>
        </w:rPr>
        <w:drawing>
          <wp:anchor distT="0" distB="0" distL="114300" distR="114300" simplePos="0" relativeHeight="251659264" behindDoc="1" locked="0" layoutInCell="1" allowOverlap="1" wp14:anchorId="02F93EA7" wp14:editId="2EE54A2F">
            <wp:simplePos x="0" y="0"/>
            <wp:positionH relativeFrom="margin">
              <wp:posOffset>1112693</wp:posOffset>
            </wp:positionH>
            <wp:positionV relativeFrom="paragraph">
              <wp:posOffset>647815</wp:posOffset>
            </wp:positionV>
            <wp:extent cx="3600000" cy="3630202"/>
            <wp:effectExtent l="0" t="0" r="635" b="8890"/>
            <wp:wrapTight wrapText="bothSides">
              <wp:wrapPolygon edited="0">
                <wp:start x="0" y="0"/>
                <wp:lineTo x="0" y="21540"/>
                <wp:lineTo x="21490" y="21540"/>
                <wp:lineTo x="21490" y="0"/>
                <wp:lineTo x="0" y="0"/>
              </wp:wrapPolygon>
            </wp:wrapTight>
            <wp:docPr id="1792721030" name="Picture 1" descr="A yellow letter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2721030" name="Picture 1" descr="A yellow letter on a black background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36302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AAB277" w14:textId="77777777" w:rsidR="00AF09E9" w:rsidRPr="003D5194" w:rsidRDefault="00AF09E9" w:rsidP="00AF09E9">
      <w:pPr>
        <w:jc w:val="both"/>
        <w:rPr>
          <w:rFonts w:ascii="Arial" w:hAnsi="Arial" w:cs="Arial"/>
          <w:sz w:val="24"/>
          <w:szCs w:val="24"/>
        </w:rPr>
      </w:pPr>
    </w:p>
    <w:p w14:paraId="048D64FD" w14:textId="77777777" w:rsidR="00AF09E9" w:rsidRDefault="00AF09E9" w:rsidP="00AF09E9">
      <w:pPr>
        <w:jc w:val="both"/>
        <w:rPr>
          <w:rFonts w:ascii="Arial" w:hAnsi="Arial" w:cs="Arial"/>
          <w:b/>
          <w:sz w:val="24"/>
          <w:szCs w:val="24"/>
        </w:rPr>
      </w:pPr>
    </w:p>
    <w:p w14:paraId="3F67E4A6" w14:textId="77777777" w:rsidR="00AF09E9" w:rsidRDefault="00AF09E9" w:rsidP="00AF09E9">
      <w:pPr>
        <w:jc w:val="both"/>
        <w:rPr>
          <w:rFonts w:ascii="Arial" w:hAnsi="Arial" w:cs="Arial"/>
          <w:b/>
          <w:sz w:val="24"/>
          <w:szCs w:val="24"/>
        </w:rPr>
      </w:pPr>
    </w:p>
    <w:p w14:paraId="0FBB8AA0" w14:textId="77777777" w:rsidR="00AF09E9" w:rsidRDefault="00AF09E9" w:rsidP="00AF09E9">
      <w:pPr>
        <w:jc w:val="both"/>
        <w:rPr>
          <w:rFonts w:ascii="Arial" w:hAnsi="Arial" w:cs="Arial"/>
          <w:b/>
          <w:sz w:val="24"/>
          <w:szCs w:val="24"/>
        </w:rPr>
      </w:pPr>
    </w:p>
    <w:p w14:paraId="28C1D931" w14:textId="77777777" w:rsidR="00AF09E9" w:rsidRDefault="00AF09E9" w:rsidP="00AF09E9">
      <w:pPr>
        <w:jc w:val="both"/>
        <w:rPr>
          <w:rFonts w:ascii="Arial" w:hAnsi="Arial" w:cs="Arial"/>
          <w:b/>
          <w:sz w:val="24"/>
          <w:szCs w:val="24"/>
        </w:rPr>
      </w:pPr>
    </w:p>
    <w:p w14:paraId="2FB60811" w14:textId="77777777" w:rsidR="00AF09E9" w:rsidRDefault="00AF09E9" w:rsidP="00AF09E9">
      <w:pPr>
        <w:jc w:val="both"/>
        <w:rPr>
          <w:rFonts w:ascii="Arial" w:hAnsi="Arial" w:cs="Arial"/>
          <w:b/>
          <w:sz w:val="24"/>
          <w:szCs w:val="24"/>
        </w:rPr>
      </w:pPr>
    </w:p>
    <w:p w14:paraId="756030CA" w14:textId="77777777" w:rsidR="00AF09E9" w:rsidRDefault="00AF09E9" w:rsidP="00AF09E9">
      <w:pPr>
        <w:jc w:val="both"/>
        <w:rPr>
          <w:rFonts w:ascii="Arial" w:hAnsi="Arial" w:cs="Arial"/>
          <w:b/>
          <w:sz w:val="24"/>
          <w:szCs w:val="24"/>
        </w:rPr>
      </w:pPr>
    </w:p>
    <w:p w14:paraId="063CB391" w14:textId="77777777" w:rsidR="00AF09E9" w:rsidRDefault="00AF09E9" w:rsidP="00AF09E9">
      <w:pPr>
        <w:jc w:val="both"/>
        <w:rPr>
          <w:rFonts w:ascii="Arial" w:hAnsi="Arial" w:cs="Arial"/>
          <w:b/>
          <w:sz w:val="24"/>
          <w:szCs w:val="24"/>
        </w:rPr>
      </w:pPr>
    </w:p>
    <w:p w14:paraId="61C170A7" w14:textId="77777777" w:rsidR="00AF09E9" w:rsidRDefault="00AF09E9" w:rsidP="00AF09E9">
      <w:pPr>
        <w:jc w:val="both"/>
        <w:rPr>
          <w:rFonts w:ascii="Arial" w:hAnsi="Arial" w:cs="Arial"/>
          <w:b/>
          <w:sz w:val="24"/>
          <w:szCs w:val="24"/>
        </w:rPr>
      </w:pPr>
    </w:p>
    <w:p w14:paraId="550BB299" w14:textId="77777777" w:rsidR="00AF09E9" w:rsidRDefault="00AF09E9" w:rsidP="00AF09E9">
      <w:pPr>
        <w:jc w:val="both"/>
        <w:rPr>
          <w:rFonts w:ascii="Arial" w:hAnsi="Arial" w:cs="Arial"/>
          <w:b/>
          <w:sz w:val="24"/>
          <w:szCs w:val="24"/>
        </w:rPr>
      </w:pPr>
    </w:p>
    <w:p w14:paraId="3CCF820E" w14:textId="77777777" w:rsidR="00AF09E9" w:rsidRDefault="00AF09E9" w:rsidP="00AF09E9">
      <w:pPr>
        <w:jc w:val="both"/>
        <w:rPr>
          <w:rFonts w:ascii="Arial" w:hAnsi="Arial" w:cs="Arial"/>
          <w:b/>
          <w:sz w:val="24"/>
          <w:szCs w:val="24"/>
        </w:rPr>
      </w:pPr>
    </w:p>
    <w:p w14:paraId="7FBD3131" w14:textId="77777777" w:rsidR="00AF09E9" w:rsidRDefault="00AF09E9" w:rsidP="00AF09E9">
      <w:pPr>
        <w:jc w:val="both"/>
        <w:rPr>
          <w:rFonts w:ascii="Arial" w:hAnsi="Arial" w:cs="Arial"/>
          <w:b/>
          <w:sz w:val="24"/>
          <w:szCs w:val="24"/>
        </w:rPr>
      </w:pPr>
    </w:p>
    <w:p w14:paraId="18152A67" w14:textId="77777777" w:rsidR="00AF09E9" w:rsidRDefault="00AF09E9" w:rsidP="00AF09E9">
      <w:pPr>
        <w:jc w:val="both"/>
        <w:rPr>
          <w:rFonts w:ascii="Arial" w:hAnsi="Arial" w:cs="Arial"/>
          <w:b/>
          <w:sz w:val="24"/>
          <w:szCs w:val="24"/>
        </w:rPr>
      </w:pPr>
    </w:p>
    <w:p w14:paraId="7F085FCC" w14:textId="77777777" w:rsidR="00AF09E9" w:rsidRDefault="00AF09E9" w:rsidP="00AF09E9">
      <w:pPr>
        <w:jc w:val="both"/>
        <w:rPr>
          <w:rFonts w:ascii="Arial" w:hAnsi="Arial" w:cs="Arial"/>
          <w:b/>
          <w:sz w:val="24"/>
          <w:szCs w:val="24"/>
        </w:rPr>
      </w:pPr>
    </w:p>
    <w:p w14:paraId="7F4FFFA7" w14:textId="77777777" w:rsidR="00AF09E9" w:rsidRDefault="00AF09E9" w:rsidP="00AF09E9">
      <w:pPr>
        <w:jc w:val="both"/>
        <w:rPr>
          <w:rFonts w:ascii="Arial" w:hAnsi="Arial" w:cs="Arial"/>
          <w:b/>
          <w:sz w:val="24"/>
          <w:szCs w:val="24"/>
        </w:rPr>
      </w:pPr>
    </w:p>
    <w:p w14:paraId="3B0FB543" w14:textId="77777777" w:rsidR="00AF09E9" w:rsidRDefault="00AF09E9" w:rsidP="00AF09E9">
      <w:pPr>
        <w:jc w:val="both"/>
        <w:rPr>
          <w:rFonts w:ascii="Arial" w:hAnsi="Arial" w:cs="Arial"/>
          <w:b/>
          <w:sz w:val="24"/>
          <w:szCs w:val="24"/>
        </w:rPr>
      </w:pPr>
    </w:p>
    <w:p w14:paraId="64A98E19" w14:textId="77777777" w:rsidR="00AF09E9" w:rsidRDefault="00AF09E9" w:rsidP="00AF09E9">
      <w:pPr>
        <w:rPr>
          <w:b/>
        </w:rPr>
      </w:pPr>
    </w:p>
    <w:p w14:paraId="5B13D070" w14:textId="77777777" w:rsidR="00AF09E9" w:rsidRDefault="00AF09E9" w:rsidP="00AF09E9">
      <w:pPr>
        <w:rPr>
          <w:b/>
        </w:rPr>
      </w:pPr>
    </w:p>
    <w:p w14:paraId="309039E0" w14:textId="77777777" w:rsidR="00AF09E9" w:rsidRDefault="00AF09E9" w:rsidP="00AF09E9">
      <w:pPr>
        <w:rPr>
          <w:b/>
        </w:rPr>
      </w:pPr>
    </w:p>
    <w:p w14:paraId="01568D75" w14:textId="77777777" w:rsidR="00AF09E9" w:rsidRDefault="00AF09E9" w:rsidP="00AF09E9">
      <w:pPr>
        <w:rPr>
          <w:b/>
        </w:rPr>
      </w:pPr>
    </w:p>
    <w:p w14:paraId="18EC2820" w14:textId="77777777" w:rsidR="00AF09E9" w:rsidRDefault="00AF09E9" w:rsidP="00AF09E9">
      <w:pPr>
        <w:rPr>
          <w:b/>
        </w:rPr>
      </w:pPr>
    </w:p>
    <w:p w14:paraId="4E612949" w14:textId="77777777" w:rsidR="00AF09E9" w:rsidRDefault="00AF09E9" w:rsidP="00AF09E9">
      <w:pPr>
        <w:rPr>
          <w:b/>
        </w:rPr>
      </w:pPr>
    </w:p>
    <w:p w14:paraId="595FD60A" w14:textId="77777777" w:rsidR="00AF09E9" w:rsidRDefault="00AF09E9" w:rsidP="00AF09E9">
      <w:pPr>
        <w:rPr>
          <w:b/>
        </w:rPr>
      </w:pPr>
    </w:p>
    <w:p w14:paraId="27D3D994" w14:textId="77777777" w:rsidR="00AF09E9" w:rsidRDefault="00AF09E9" w:rsidP="00AF09E9">
      <w:pPr>
        <w:rPr>
          <w:b/>
        </w:rPr>
      </w:pPr>
    </w:p>
    <w:p w14:paraId="39B4C30C" w14:textId="77777777" w:rsidR="00AF09E9" w:rsidRDefault="00AF09E9" w:rsidP="00AF09E9">
      <w:pPr>
        <w:rPr>
          <w:b/>
        </w:rPr>
      </w:pPr>
    </w:p>
    <w:p w14:paraId="5A8D4F1B" w14:textId="77777777" w:rsidR="00AF09E9" w:rsidRPr="00ED4599" w:rsidRDefault="00AF09E9" w:rsidP="00AF09E9">
      <w:pPr>
        <w:rPr>
          <w:b/>
        </w:rPr>
      </w:pPr>
    </w:p>
    <w:tbl>
      <w:tblPr>
        <w:tblW w:w="9720" w:type="dxa"/>
        <w:tblInd w:w="-341" w:type="dxa"/>
        <w:tblBorders>
          <w:insideH w:val="single" w:sz="18" w:space="0" w:color="FFFFFF"/>
        </w:tblBorders>
        <w:shd w:val="clear" w:color="auto" w:fill="D8DFDE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586"/>
        <w:gridCol w:w="3268"/>
        <w:gridCol w:w="3866"/>
      </w:tblGrid>
      <w:tr w:rsidR="00AF09E9" w:rsidRPr="007357A1" w14:paraId="23868D9B" w14:textId="77777777" w:rsidTr="00241015">
        <w:tc>
          <w:tcPr>
            <w:tcW w:w="2586" w:type="dxa"/>
            <w:tcBorders>
              <w:top w:val="nil"/>
              <w:bottom w:val="single" w:sz="18" w:space="0" w:color="FFFFFF"/>
            </w:tcBorders>
            <w:shd w:val="clear" w:color="auto" w:fill="D8DFDE"/>
          </w:tcPr>
          <w:p w14:paraId="57BD4F37" w14:textId="77777777" w:rsidR="00AF09E9" w:rsidRPr="007357A1" w:rsidRDefault="00AF09E9" w:rsidP="00241015">
            <w:pPr>
              <w:pStyle w:val="1bodycopy10pt"/>
              <w:rPr>
                <w:b/>
                <w:color w:val="000000" w:themeColor="text1"/>
                <w:sz w:val="24"/>
              </w:rPr>
            </w:pPr>
            <w:r w:rsidRPr="007357A1">
              <w:rPr>
                <w:b/>
                <w:color w:val="000000" w:themeColor="text1"/>
                <w:sz w:val="24"/>
              </w:rPr>
              <w:t>Approved by:</w:t>
            </w:r>
          </w:p>
        </w:tc>
        <w:tc>
          <w:tcPr>
            <w:tcW w:w="3268" w:type="dxa"/>
            <w:tcBorders>
              <w:top w:val="nil"/>
              <w:bottom w:val="single" w:sz="18" w:space="0" w:color="FFFFFF"/>
            </w:tcBorders>
            <w:shd w:val="clear" w:color="auto" w:fill="D8DFDE"/>
          </w:tcPr>
          <w:p w14:paraId="1494CDAB" w14:textId="6F7687F1" w:rsidR="00AF09E9" w:rsidRPr="007357A1" w:rsidRDefault="00AF09E9" w:rsidP="00241015">
            <w:pPr>
              <w:pStyle w:val="1bodycopy11pt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Rachel Smith </w:t>
            </w:r>
            <w:r w:rsidRPr="007357A1">
              <w:rPr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3866" w:type="dxa"/>
            <w:tcBorders>
              <w:top w:val="nil"/>
              <w:bottom w:val="single" w:sz="18" w:space="0" w:color="FFFFFF"/>
            </w:tcBorders>
            <w:shd w:val="clear" w:color="auto" w:fill="D8DFDE"/>
          </w:tcPr>
          <w:p w14:paraId="2BA2E70C" w14:textId="77777777" w:rsidR="00AF09E9" w:rsidRPr="007357A1" w:rsidRDefault="00AF09E9" w:rsidP="00241015">
            <w:pPr>
              <w:pStyle w:val="1bodycopy11pt"/>
              <w:rPr>
                <w:color w:val="000000" w:themeColor="text1"/>
                <w:sz w:val="24"/>
              </w:rPr>
            </w:pPr>
            <w:r w:rsidRPr="007357A1">
              <w:rPr>
                <w:b/>
                <w:color w:val="000000" w:themeColor="text1"/>
                <w:sz w:val="24"/>
              </w:rPr>
              <w:t>Date:</w:t>
            </w:r>
            <w:r w:rsidRPr="007357A1">
              <w:rPr>
                <w:color w:val="000000" w:themeColor="text1"/>
                <w:sz w:val="24"/>
              </w:rPr>
              <w:t xml:space="preserve"> 01/07/2025</w:t>
            </w:r>
          </w:p>
        </w:tc>
      </w:tr>
      <w:tr w:rsidR="00AF09E9" w:rsidRPr="007357A1" w14:paraId="1BF7DFF1" w14:textId="77777777" w:rsidTr="00241015">
        <w:tc>
          <w:tcPr>
            <w:tcW w:w="2586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D8DFDE"/>
          </w:tcPr>
          <w:p w14:paraId="7BF32967" w14:textId="77777777" w:rsidR="00AF09E9" w:rsidRPr="007357A1" w:rsidRDefault="00AF09E9" w:rsidP="00241015">
            <w:pPr>
              <w:pStyle w:val="1bodycopy10pt"/>
              <w:rPr>
                <w:b/>
                <w:color w:val="000000" w:themeColor="text1"/>
                <w:sz w:val="24"/>
              </w:rPr>
            </w:pPr>
            <w:r w:rsidRPr="007357A1">
              <w:rPr>
                <w:b/>
                <w:color w:val="000000" w:themeColor="text1"/>
                <w:sz w:val="24"/>
              </w:rPr>
              <w:t>Last reviewed on:</w:t>
            </w:r>
          </w:p>
        </w:tc>
        <w:tc>
          <w:tcPr>
            <w:tcW w:w="7134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D8DFDE"/>
          </w:tcPr>
          <w:p w14:paraId="3A885A2A" w14:textId="77777777" w:rsidR="00AF09E9" w:rsidRPr="007357A1" w:rsidRDefault="00AF09E9" w:rsidP="00241015">
            <w:pPr>
              <w:pStyle w:val="1bodycopy11pt"/>
              <w:rPr>
                <w:color w:val="000000" w:themeColor="text1"/>
                <w:sz w:val="24"/>
              </w:rPr>
            </w:pPr>
            <w:r w:rsidRPr="007357A1">
              <w:rPr>
                <w:color w:val="000000" w:themeColor="text1"/>
                <w:sz w:val="24"/>
              </w:rPr>
              <w:t xml:space="preserve">July 2025  </w:t>
            </w:r>
          </w:p>
        </w:tc>
      </w:tr>
      <w:tr w:rsidR="00AF09E9" w:rsidRPr="007357A1" w14:paraId="7CD7EF03" w14:textId="77777777" w:rsidTr="00241015">
        <w:tc>
          <w:tcPr>
            <w:tcW w:w="2586" w:type="dxa"/>
            <w:tcBorders>
              <w:top w:val="single" w:sz="18" w:space="0" w:color="FFFFFF"/>
              <w:bottom w:val="nil"/>
            </w:tcBorders>
            <w:shd w:val="clear" w:color="auto" w:fill="D8DFDE"/>
          </w:tcPr>
          <w:p w14:paraId="0F56DC7F" w14:textId="77777777" w:rsidR="00AF09E9" w:rsidRPr="007357A1" w:rsidRDefault="00AF09E9" w:rsidP="00241015">
            <w:pPr>
              <w:pStyle w:val="1bodycopy10pt"/>
              <w:rPr>
                <w:b/>
                <w:color w:val="000000" w:themeColor="text1"/>
                <w:sz w:val="24"/>
              </w:rPr>
            </w:pPr>
            <w:r w:rsidRPr="007357A1">
              <w:rPr>
                <w:b/>
                <w:color w:val="000000" w:themeColor="text1"/>
                <w:sz w:val="24"/>
              </w:rPr>
              <w:t>Next review due by:</w:t>
            </w:r>
          </w:p>
        </w:tc>
        <w:tc>
          <w:tcPr>
            <w:tcW w:w="7134" w:type="dxa"/>
            <w:gridSpan w:val="2"/>
            <w:tcBorders>
              <w:top w:val="single" w:sz="18" w:space="0" w:color="FFFFFF"/>
              <w:bottom w:val="nil"/>
            </w:tcBorders>
            <w:shd w:val="clear" w:color="auto" w:fill="D8DFDE"/>
          </w:tcPr>
          <w:p w14:paraId="1255B39B" w14:textId="77777777" w:rsidR="00AF09E9" w:rsidRPr="007357A1" w:rsidRDefault="00AF09E9" w:rsidP="00241015">
            <w:pPr>
              <w:pStyle w:val="1bodycopy11pt"/>
              <w:rPr>
                <w:color w:val="000000" w:themeColor="text1"/>
                <w:sz w:val="24"/>
              </w:rPr>
            </w:pPr>
            <w:r w:rsidRPr="007357A1">
              <w:rPr>
                <w:color w:val="000000" w:themeColor="text1"/>
                <w:sz w:val="24"/>
              </w:rPr>
              <w:t>July 2026</w:t>
            </w:r>
          </w:p>
        </w:tc>
      </w:tr>
    </w:tbl>
    <w:p w14:paraId="3EFB21AD" w14:textId="45252A72" w:rsidR="00AE7021" w:rsidRPr="00D83165" w:rsidRDefault="00AE7021" w:rsidP="00AF09E9">
      <w:pPr>
        <w:pStyle w:val="Heading2"/>
        <w:numPr>
          <w:ilvl w:val="0"/>
          <w:numId w:val="4"/>
        </w:numPr>
        <w:jc w:val="both"/>
      </w:pPr>
      <w:r w:rsidRPr="00D83165">
        <w:lastRenderedPageBreak/>
        <w:t>Zero tolerance</w:t>
      </w:r>
    </w:p>
    <w:p w14:paraId="31004192" w14:textId="2C2E8D8E" w:rsidR="000B03CC" w:rsidRPr="00D83165" w:rsidRDefault="00AE7021" w:rsidP="00EB116F">
      <w:pPr>
        <w:pStyle w:val="Para"/>
        <w:jc w:val="both"/>
        <w:rPr>
          <w:sz w:val="24"/>
          <w:szCs w:val="24"/>
        </w:rPr>
      </w:pPr>
      <w:r w:rsidRPr="00D83165">
        <w:rPr>
          <w:sz w:val="24"/>
          <w:szCs w:val="24"/>
        </w:rPr>
        <w:t xml:space="preserve">KS Education Limited has a policy </w:t>
      </w:r>
      <w:r w:rsidR="00254D1F">
        <w:rPr>
          <w:sz w:val="24"/>
          <w:szCs w:val="24"/>
        </w:rPr>
        <w:t>of zero tolerance for violence.</w:t>
      </w:r>
      <w:r w:rsidRPr="00D83165">
        <w:rPr>
          <w:sz w:val="24"/>
          <w:szCs w:val="24"/>
        </w:rPr>
        <w:t xml:space="preserve"> If </w:t>
      </w:r>
      <w:r w:rsidR="000B03CC" w:rsidRPr="00D83165">
        <w:rPr>
          <w:sz w:val="24"/>
          <w:szCs w:val="24"/>
        </w:rPr>
        <w:t xml:space="preserve">any employees </w:t>
      </w:r>
      <w:r w:rsidRPr="00D83165">
        <w:rPr>
          <w:sz w:val="24"/>
          <w:szCs w:val="24"/>
        </w:rPr>
        <w:t xml:space="preserve">engage in any violence in the workplace, or threaten violence in the workplace, </w:t>
      </w:r>
      <w:r w:rsidR="00D83165" w:rsidRPr="00D83165">
        <w:rPr>
          <w:sz w:val="24"/>
          <w:szCs w:val="24"/>
        </w:rPr>
        <w:t xml:space="preserve">their </w:t>
      </w:r>
      <w:r w:rsidRPr="00D83165">
        <w:rPr>
          <w:sz w:val="24"/>
          <w:szCs w:val="24"/>
        </w:rPr>
        <w:t>employment will be terminated im</w:t>
      </w:r>
      <w:r w:rsidR="00254D1F">
        <w:rPr>
          <w:sz w:val="24"/>
          <w:szCs w:val="24"/>
        </w:rPr>
        <w:t>mediately for gross misconduct.</w:t>
      </w:r>
      <w:r w:rsidRPr="00D83165">
        <w:rPr>
          <w:sz w:val="24"/>
          <w:szCs w:val="24"/>
        </w:rPr>
        <w:t xml:space="preserve"> No talk of violence or joking about violence will be tolerated.</w:t>
      </w:r>
    </w:p>
    <w:p w14:paraId="44FD16E7" w14:textId="425AA457" w:rsidR="000B03CC" w:rsidRPr="00D83165" w:rsidRDefault="000B03CC" w:rsidP="00EB116F">
      <w:pPr>
        <w:pStyle w:val="Para"/>
        <w:jc w:val="both"/>
        <w:rPr>
          <w:sz w:val="24"/>
          <w:szCs w:val="24"/>
        </w:rPr>
      </w:pPr>
      <w:r w:rsidRPr="00D83165">
        <w:rPr>
          <w:sz w:val="24"/>
          <w:szCs w:val="24"/>
        </w:rPr>
        <w:t>If any students engage in any violence within school, or threaten violence</w:t>
      </w:r>
      <w:r w:rsidR="00D83165" w:rsidRPr="00D83165">
        <w:rPr>
          <w:sz w:val="24"/>
          <w:szCs w:val="24"/>
        </w:rPr>
        <w:t xml:space="preserve">, </w:t>
      </w:r>
      <w:r w:rsidRPr="00D83165">
        <w:rPr>
          <w:sz w:val="24"/>
          <w:szCs w:val="24"/>
        </w:rPr>
        <w:t>appropriate action will be taken by the Directors.</w:t>
      </w:r>
      <w:r w:rsidR="00D83165" w:rsidRPr="00D83165">
        <w:rPr>
          <w:sz w:val="24"/>
          <w:szCs w:val="24"/>
        </w:rPr>
        <w:t xml:space="preserve"> </w:t>
      </w:r>
      <w:r w:rsidRPr="00D83165">
        <w:rPr>
          <w:sz w:val="24"/>
          <w:szCs w:val="24"/>
        </w:rPr>
        <w:t>This could involve calling the Police or an emergency meeting may be called with the Local Education Authority and parents and carers. Due to our students having Special Educational</w:t>
      </w:r>
      <w:r w:rsidR="00E87C71">
        <w:rPr>
          <w:sz w:val="24"/>
          <w:szCs w:val="24"/>
        </w:rPr>
        <w:t xml:space="preserve"> Needs in the form </w:t>
      </w:r>
      <w:r w:rsidR="00FB2CCA">
        <w:rPr>
          <w:sz w:val="24"/>
          <w:szCs w:val="24"/>
        </w:rPr>
        <w:t>of Social, Emotional and Mental Hea</w:t>
      </w:r>
      <w:r w:rsidR="00E87C71">
        <w:rPr>
          <w:sz w:val="24"/>
          <w:szCs w:val="24"/>
        </w:rPr>
        <w:t>lth</w:t>
      </w:r>
      <w:r w:rsidRPr="00D83165">
        <w:rPr>
          <w:sz w:val="24"/>
          <w:szCs w:val="24"/>
        </w:rPr>
        <w:t>, it is at the Directors</w:t>
      </w:r>
      <w:r w:rsidR="00D83165" w:rsidRPr="00D83165">
        <w:rPr>
          <w:sz w:val="24"/>
          <w:szCs w:val="24"/>
        </w:rPr>
        <w:t>’</w:t>
      </w:r>
      <w:r w:rsidRPr="00D83165">
        <w:rPr>
          <w:sz w:val="24"/>
          <w:szCs w:val="24"/>
        </w:rPr>
        <w:t xml:space="preserve"> discretion as to the appropriate action to be taken.</w:t>
      </w:r>
    </w:p>
    <w:p w14:paraId="3C64833F" w14:textId="77777777" w:rsidR="00AE7021" w:rsidRPr="00D83165" w:rsidRDefault="00AE7021" w:rsidP="00EB116F">
      <w:pPr>
        <w:pStyle w:val="Para"/>
        <w:jc w:val="both"/>
        <w:rPr>
          <w:sz w:val="24"/>
          <w:szCs w:val="24"/>
        </w:rPr>
      </w:pPr>
      <w:r w:rsidRPr="00D83165">
        <w:rPr>
          <w:sz w:val="24"/>
          <w:szCs w:val="24"/>
        </w:rPr>
        <w:t>“Violence" includes physically harming another, shoving, pushing, harassing, intimidating, coercing, brandishing weapons and threatening or talking o</w:t>
      </w:r>
      <w:r w:rsidR="00254D1F">
        <w:rPr>
          <w:sz w:val="24"/>
          <w:szCs w:val="24"/>
        </w:rPr>
        <w:t>f engaging in those activities.</w:t>
      </w:r>
      <w:r w:rsidRPr="00D83165">
        <w:rPr>
          <w:sz w:val="24"/>
          <w:szCs w:val="24"/>
        </w:rPr>
        <w:t xml:space="preserve"> It is the intent of this policy to ensure that everyone associated with this </w:t>
      </w:r>
      <w:r w:rsidR="000B03CC" w:rsidRPr="00D83165">
        <w:rPr>
          <w:sz w:val="24"/>
          <w:szCs w:val="24"/>
        </w:rPr>
        <w:t>school</w:t>
      </w:r>
      <w:r w:rsidRPr="00D83165">
        <w:rPr>
          <w:sz w:val="24"/>
          <w:szCs w:val="24"/>
        </w:rPr>
        <w:t>, including employees and students, never feel threatened by any</w:t>
      </w:r>
      <w:r w:rsidR="000B03CC" w:rsidRPr="00D83165">
        <w:rPr>
          <w:sz w:val="24"/>
          <w:szCs w:val="24"/>
        </w:rPr>
        <w:t xml:space="preserve">one’s </w:t>
      </w:r>
      <w:r w:rsidRPr="00D83165">
        <w:rPr>
          <w:sz w:val="24"/>
          <w:szCs w:val="24"/>
        </w:rPr>
        <w:t>actions or conduct.</w:t>
      </w:r>
    </w:p>
    <w:p w14:paraId="770BCDDE" w14:textId="2280322C" w:rsidR="00AE7021" w:rsidRPr="00D83165" w:rsidRDefault="00AE7021" w:rsidP="00AF09E9">
      <w:pPr>
        <w:pStyle w:val="Heading2"/>
        <w:numPr>
          <w:ilvl w:val="0"/>
          <w:numId w:val="4"/>
        </w:numPr>
        <w:jc w:val="both"/>
      </w:pPr>
      <w:r w:rsidRPr="00D83165">
        <w:t>Workplace security measures</w:t>
      </w:r>
    </w:p>
    <w:p w14:paraId="1AE5B084" w14:textId="77777777" w:rsidR="00AE7021" w:rsidRPr="00D83165" w:rsidRDefault="00AE7021" w:rsidP="00EB116F">
      <w:pPr>
        <w:pStyle w:val="Para"/>
        <w:jc w:val="both"/>
        <w:rPr>
          <w:sz w:val="24"/>
          <w:szCs w:val="24"/>
        </w:rPr>
      </w:pPr>
      <w:r w:rsidRPr="00D83165">
        <w:rPr>
          <w:sz w:val="24"/>
          <w:szCs w:val="24"/>
        </w:rPr>
        <w:t>In an effort to fulfill this commitment to a safe work environment for employees, students and visitors, the following rules are in place:-</w:t>
      </w:r>
    </w:p>
    <w:p w14:paraId="78B17CF5" w14:textId="77777777" w:rsidR="00AE7021" w:rsidRPr="00D83165" w:rsidRDefault="00AE7021" w:rsidP="00AF09E9">
      <w:pPr>
        <w:pStyle w:val="Para"/>
        <w:numPr>
          <w:ilvl w:val="0"/>
          <w:numId w:val="5"/>
        </w:numPr>
        <w:jc w:val="both"/>
        <w:rPr>
          <w:sz w:val="24"/>
          <w:szCs w:val="24"/>
        </w:rPr>
      </w:pPr>
      <w:r w:rsidRPr="00D83165">
        <w:rPr>
          <w:sz w:val="24"/>
          <w:szCs w:val="24"/>
        </w:rPr>
        <w:t xml:space="preserve">Access to KS Education Limited’s property is limited to those with a legitimate interest. </w:t>
      </w:r>
    </w:p>
    <w:p w14:paraId="4C13CE5F" w14:textId="77777777" w:rsidR="00AE7021" w:rsidRPr="00D83165" w:rsidRDefault="00AE7021" w:rsidP="00AF09E9">
      <w:pPr>
        <w:pStyle w:val="Para"/>
        <w:numPr>
          <w:ilvl w:val="0"/>
          <w:numId w:val="5"/>
        </w:numPr>
        <w:jc w:val="both"/>
        <w:rPr>
          <w:sz w:val="24"/>
          <w:szCs w:val="24"/>
        </w:rPr>
      </w:pPr>
      <w:r w:rsidRPr="00D83165">
        <w:rPr>
          <w:sz w:val="24"/>
          <w:szCs w:val="24"/>
        </w:rPr>
        <w:t>All visitors must sign in and display identification whilst on the premises.</w:t>
      </w:r>
      <w:r w:rsidR="00D83165" w:rsidRPr="00D83165">
        <w:rPr>
          <w:sz w:val="24"/>
          <w:szCs w:val="24"/>
        </w:rPr>
        <w:t xml:space="preserve"> All visitors should also log their vehicle registration details.</w:t>
      </w:r>
    </w:p>
    <w:p w14:paraId="2EE0E6A8" w14:textId="425F6A1E" w:rsidR="00AE7021" w:rsidRPr="00D83165" w:rsidRDefault="00AE7021" w:rsidP="00AF09E9">
      <w:pPr>
        <w:pStyle w:val="Heading2"/>
        <w:numPr>
          <w:ilvl w:val="0"/>
          <w:numId w:val="4"/>
        </w:numPr>
        <w:jc w:val="both"/>
      </w:pPr>
      <w:r w:rsidRPr="00D83165">
        <w:t>All weapons banned</w:t>
      </w:r>
    </w:p>
    <w:p w14:paraId="04FD9433" w14:textId="77777777" w:rsidR="00AE7021" w:rsidRPr="00D83165" w:rsidRDefault="00AE7021" w:rsidP="00EB116F">
      <w:pPr>
        <w:pStyle w:val="Para"/>
        <w:jc w:val="both"/>
        <w:rPr>
          <w:sz w:val="24"/>
          <w:szCs w:val="24"/>
        </w:rPr>
      </w:pPr>
      <w:r w:rsidRPr="00D83165">
        <w:rPr>
          <w:sz w:val="24"/>
          <w:szCs w:val="24"/>
        </w:rPr>
        <w:t>KS Education Limited specifically prohibits the possession of weapons by any employee</w:t>
      </w:r>
      <w:r w:rsidR="000B03CC" w:rsidRPr="00D83165">
        <w:rPr>
          <w:sz w:val="24"/>
          <w:szCs w:val="24"/>
        </w:rPr>
        <w:t xml:space="preserve">, </w:t>
      </w:r>
      <w:r w:rsidRPr="00D83165">
        <w:rPr>
          <w:sz w:val="24"/>
          <w:szCs w:val="24"/>
        </w:rPr>
        <w:t xml:space="preserve">student </w:t>
      </w:r>
      <w:r w:rsidR="000B03CC" w:rsidRPr="00D83165">
        <w:rPr>
          <w:sz w:val="24"/>
          <w:szCs w:val="24"/>
        </w:rPr>
        <w:t xml:space="preserve">or visitor </w:t>
      </w:r>
      <w:r w:rsidRPr="00D83165">
        <w:rPr>
          <w:sz w:val="24"/>
          <w:szCs w:val="24"/>
        </w:rPr>
        <w:t xml:space="preserve">whilst on </w:t>
      </w:r>
      <w:r w:rsidR="000B03CC" w:rsidRPr="00D83165">
        <w:rPr>
          <w:sz w:val="24"/>
          <w:szCs w:val="24"/>
        </w:rPr>
        <w:t xml:space="preserve">the </w:t>
      </w:r>
      <w:r w:rsidR="00254D1F">
        <w:rPr>
          <w:sz w:val="24"/>
          <w:szCs w:val="24"/>
        </w:rPr>
        <w:t>premises.</w:t>
      </w:r>
      <w:r w:rsidRPr="00D83165">
        <w:rPr>
          <w:sz w:val="24"/>
          <w:szCs w:val="24"/>
        </w:rPr>
        <w:t xml:space="preserve"> This ban includes keeping or transporting a weapon in a vehicle in a parking area, whether public or private. Employees and students are also prohibited from carrying a weapon whilst off site for the purposes of educational visits.</w:t>
      </w:r>
    </w:p>
    <w:p w14:paraId="0F2B21DA" w14:textId="6879465F" w:rsidR="00AE7021" w:rsidRPr="00D83165" w:rsidRDefault="00AE7021" w:rsidP="00EB116F">
      <w:pPr>
        <w:pStyle w:val="Para"/>
        <w:jc w:val="both"/>
        <w:rPr>
          <w:sz w:val="24"/>
          <w:szCs w:val="24"/>
        </w:rPr>
      </w:pPr>
      <w:r w:rsidRPr="00D83165">
        <w:rPr>
          <w:sz w:val="24"/>
          <w:szCs w:val="24"/>
        </w:rPr>
        <w:t>Weapons include guns, knives, explosives, and other items with the potential to inflict harm. Appropriate disciplinary action, up to and including termination, will be taken against any empl</w:t>
      </w:r>
      <w:r w:rsidR="00254D1F">
        <w:rPr>
          <w:sz w:val="24"/>
          <w:szCs w:val="24"/>
        </w:rPr>
        <w:t>oyee who violates this policy.</w:t>
      </w:r>
      <w:r w:rsidRPr="00D83165">
        <w:rPr>
          <w:sz w:val="24"/>
          <w:szCs w:val="24"/>
        </w:rPr>
        <w:t xml:space="preserve"> Appropriate action will be taken against any Student </w:t>
      </w:r>
      <w:r w:rsidR="000B03CC" w:rsidRPr="00D83165">
        <w:rPr>
          <w:sz w:val="24"/>
          <w:szCs w:val="24"/>
        </w:rPr>
        <w:t xml:space="preserve">(at the discretion of the Directors) </w:t>
      </w:r>
      <w:r w:rsidRPr="00D83165">
        <w:rPr>
          <w:sz w:val="24"/>
          <w:szCs w:val="24"/>
        </w:rPr>
        <w:t>who violate this policy. This could include contacting the Police</w:t>
      </w:r>
      <w:r w:rsidR="00A609E8" w:rsidRPr="00D83165">
        <w:rPr>
          <w:sz w:val="24"/>
          <w:szCs w:val="24"/>
        </w:rPr>
        <w:t xml:space="preserve">. </w:t>
      </w:r>
    </w:p>
    <w:p w14:paraId="04BE59F4" w14:textId="1555F70C" w:rsidR="00AE7021" w:rsidRPr="00D83165" w:rsidRDefault="00AE7021" w:rsidP="00AF09E9">
      <w:pPr>
        <w:pStyle w:val="Heading2"/>
        <w:numPr>
          <w:ilvl w:val="0"/>
          <w:numId w:val="4"/>
        </w:numPr>
        <w:jc w:val="both"/>
      </w:pPr>
      <w:r w:rsidRPr="00D83165">
        <w:t>Inspections</w:t>
      </w:r>
    </w:p>
    <w:p w14:paraId="158D8A22" w14:textId="77777777" w:rsidR="00AE7021" w:rsidRPr="00D83165" w:rsidRDefault="00AE7021" w:rsidP="00EB116F">
      <w:pPr>
        <w:pStyle w:val="Para"/>
        <w:jc w:val="both"/>
        <w:rPr>
          <w:sz w:val="24"/>
          <w:szCs w:val="24"/>
        </w:rPr>
      </w:pPr>
      <w:r w:rsidRPr="00D83165">
        <w:rPr>
          <w:sz w:val="24"/>
          <w:szCs w:val="24"/>
        </w:rPr>
        <w:t xml:space="preserve">Desks, telephones and computers are the property of KS Education Limited. </w:t>
      </w:r>
      <w:r w:rsidR="000B03CC" w:rsidRPr="00D83165">
        <w:rPr>
          <w:sz w:val="24"/>
          <w:szCs w:val="24"/>
        </w:rPr>
        <w:t>The Directors</w:t>
      </w:r>
      <w:r w:rsidRPr="00D83165">
        <w:rPr>
          <w:sz w:val="24"/>
          <w:szCs w:val="24"/>
        </w:rPr>
        <w:t xml:space="preserve"> reserve the right to enter or inspect </w:t>
      </w:r>
      <w:r w:rsidR="000B03CC" w:rsidRPr="00D83165">
        <w:rPr>
          <w:sz w:val="24"/>
          <w:szCs w:val="24"/>
        </w:rPr>
        <w:t xml:space="preserve">any area </w:t>
      </w:r>
      <w:r w:rsidRPr="00D83165">
        <w:rPr>
          <w:sz w:val="24"/>
          <w:szCs w:val="24"/>
        </w:rPr>
        <w:t>including, but not limited to, desks and computer storage pen drives, with or without notice.</w:t>
      </w:r>
    </w:p>
    <w:p w14:paraId="71F8FF6F" w14:textId="1C9EBCB5" w:rsidR="00AE7021" w:rsidRPr="00D83165" w:rsidRDefault="00AE7021" w:rsidP="00EB116F">
      <w:pPr>
        <w:pStyle w:val="Para"/>
        <w:jc w:val="both"/>
        <w:rPr>
          <w:sz w:val="24"/>
          <w:szCs w:val="24"/>
        </w:rPr>
      </w:pPr>
      <w:r w:rsidRPr="00D83165">
        <w:rPr>
          <w:sz w:val="24"/>
          <w:szCs w:val="24"/>
        </w:rPr>
        <w:lastRenderedPageBreak/>
        <w:t xml:space="preserve">The </w:t>
      </w:r>
      <w:r w:rsidR="00A16B92">
        <w:rPr>
          <w:sz w:val="24"/>
          <w:szCs w:val="24"/>
        </w:rPr>
        <w:t xml:space="preserve">copier </w:t>
      </w:r>
      <w:r w:rsidRPr="00D83165">
        <w:rPr>
          <w:sz w:val="24"/>
          <w:szCs w:val="24"/>
        </w:rPr>
        <w:t>and mail systems, including e-mail, are intended for business use</w:t>
      </w:r>
      <w:r w:rsidR="00A609E8" w:rsidRPr="00D83165">
        <w:rPr>
          <w:sz w:val="24"/>
          <w:szCs w:val="24"/>
        </w:rPr>
        <w:t xml:space="preserve">. </w:t>
      </w:r>
      <w:r w:rsidRPr="00D83165">
        <w:rPr>
          <w:sz w:val="24"/>
          <w:szCs w:val="24"/>
        </w:rPr>
        <w:t>Personal business should not be conducted through these systems. Under conditions approved by the Directors, telephone conversations may be monitored in the process of monitoring a high level of service to all students, parents/</w:t>
      </w:r>
      <w:r w:rsidR="00254D1F">
        <w:rPr>
          <w:sz w:val="24"/>
          <w:szCs w:val="24"/>
        </w:rPr>
        <w:t xml:space="preserve"> </w:t>
      </w:r>
      <w:r w:rsidRPr="00D83165">
        <w:rPr>
          <w:sz w:val="24"/>
          <w:szCs w:val="24"/>
        </w:rPr>
        <w:t>carers and outside Agencies.</w:t>
      </w:r>
    </w:p>
    <w:p w14:paraId="786C314B" w14:textId="77777777" w:rsidR="00AE7021" w:rsidRPr="00D83165" w:rsidRDefault="00AE7021" w:rsidP="00EB116F">
      <w:pPr>
        <w:pStyle w:val="Para"/>
        <w:jc w:val="both"/>
        <w:rPr>
          <w:sz w:val="24"/>
          <w:szCs w:val="24"/>
        </w:rPr>
      </w:pPr>
      <w:r w:rsidRPr="00D83165">
        <w:rPr>
          <w:sz w:val="24"/>
          <w:szCs w:val="24"/>
        </w:rPr>
        <w:t>Any private conversations overheard during such monitoring, or private messages retrieved, that constitute threats against other individuals can and will be used as the basis for termination for gross misconduct.</w:t>
      </w:r>
    </w:p>
    <w:p w14:paraId="69AC00B5" w14:textId="462DA6D5" w:rsidR="00AE7021" w:rsidRPr="00D83165" w:rsidRDefault="00AE7021" w:rsidP="00AF09E9">
      <w:pPr>
        <w:pStyle w:val="Heading2"/>
        <w:numPr>
          <w:ilvl w:val="0"/>
          <w:numId w:val="4"/>
        </w:numPr>
        <w:jc w:val="both"/>
      </w:pPr>
      <w:r w:rsidRPr="00D83165">
        <w:t>Reporting violence</w:t>
      </w:r>
    </w:p>
    <w:p w14:paraId="06A40057" w14:textId="10F93E54" w:rsidR="00AE7021" w:rsidRPr="00D83165" w:rsidRDefault="00AE7021" w:rsidP="00EB116F">
      <w:pPr>
        <w:pStyle w:val="Para"/>
        <w:jc w:val="both"/>
        <w:rPr>
          <w:sz w:val="24"/>
          <w:szCs w:val="24"/>
        </w:rPr>
      </w:pPr>
      <w:r w:rsidRPr="00D83165">
        <w:rPr>
          <w:sz w:val="24"/>
          <w:szCs w:val="24"/>
        </w:rPr>
        <w:t xml:space="preserve">It is everyone's business to prevent violence </w:t>
      </w:r>
      <w:r w:rsidR="000B03CC" w:rsidRPr="00D83165">
        <w:rPr>
          <w:sz w:val="24"/>
          <w:szCs w:val="24"/>
        </w:rPr>
        <w:t xml:space="preserve">within </w:t>
      </w:r>
      <w:r w:rsidR="00A16B92">
        <w:rPr>
          <w:sz w:val="24"/>
          <w:szCs w:val="24"/>
        </w:rPr>
        <w:t>Sc</w:t>
      </w:r>
      <w:r w:rsidR="000B03CC" w:rsidRPr="00D83165">
        <w:rPr>
          <w:sz w:val="24"/>
          <w:szCs w:val="24"/>
        </w:rPr>
        <w:t>hool</w:t>
      </w:r>
      <w:r w:rsidRPr="00D83165">
        <w:rPr>
          <w:sz w:val="24"/>
          <w:szCs w:val="24"/>
        </w:rPr>
        <w:t xml:space="preserve">. You can help by reporting what you see </w:t>
      </w:r>
      <w:r w:rsidR="000B03CC" w:rsidRPr="00D83165">
        <w:rPr>
          <w:sz w:val="24"/>
          <w:szCs w:val="24"/>
        </w:rPr>
        <w:t>around school</w:t>
      </w:r>
      <w:r w:rsidRPr="00D83165">
        <w:rPr>
          <w:sz w:val="24"/>
          <w:szCs w:val="24"/>
        </w:rPr>
        <w:t xml:space="preserve"> that could indicate that a</w:t>
      </w:r>
      <w:r w:rsidR="000B03CC" w:rsidRPr="00D83165">
        <w:rPr>
          <w:sz w:val="24"/>
          <w:szCs w:val="24"/>
        </w:rPr>
        <w:t>nother employee or student</w:t>
      </w:r>
      <w:r w:rsidRPr="00D83165">
        <w:rPr>
          <w:sz w:val="24"/>
          <w:szCs w:val="24"/>
        </w:rPr>
        <w:t xml:space="preserve"> is in trouble. You are in a better position than </w:t>
      </w:r>
      <w:r w:rsidR="000B03CC" w:rsidRPr="00D83165">
        <w:rPr>
          <w:sz w:val="24"/>
          <w:szCs w:val="24"/>
        </w:rPr>
        <w:t xml:space="preserve">the Directors </w:t>
      </w:r>
      <w:r w:rsidRPr="00D83165">
        <w:rPr>
          <w:sz w:val="24"/>
          <w:szCs w:val="24"/>
        </w:rPr>
        <w:t xml:space="preserve">to know what is happening with </w:t>
      </w:r>
      <w:r w:rsidR="000B03CC" w:rsidRPr="00D83165">
        <w:rPr>
          <w:sz w:val="24"/>
          <w:szCs w:val="24"/>
        </w:rPr>
        <w:t>fellow employees and students.</w:t>
      </w:r>
    </w:p>
    <w:p w14:paraId="5CADC240" w14:textId="77777777" w:rsidR="00AE7021" w:rsidRPr="00D83165" w:rsidRDefault="00AE7021" w:rsidP="00EB116F">
      <w:pPr>
        <w:pStyle w:val="Para"/>
        <w:jc w:val="both"/>
        <w:rPr>
          <w:sz w:val="24"/>
          <w:szCs w:val="24"/>
        </w:rPr>
      </w:pPr>
      <w:r w:rsidRPr="00D83165">
        <w:rPr>
          <w:sz w:val="24"/>
          <w:szCs w:val="24"/>
        </w:rPr>
        <w:t xml:space="preserve">You are encouraged to report any incident that may involve a violation of any of KS Education Limited’s policies that are designed to provide a comfortable </w:t>
      </w:r>
      <w:r w:rsidR="000B03CC" w:rsidRPr="00D83165">
        <w:rPr>
          <w:sz w:val="24"/>
          <w:szCs w:val="24"/>
        </w:rPr>
        <w:t>school</w:t>
      </w:r>
      <w:r w:rsidRPr="00D83165">
        <w:rPr>
          <w:sz w:val="24"/>
          <w:szCs w:val="24"/>
        </w:rPr>
        <w:t xml:space="preserve"> environment. Concerns may be presented to the Senior Management Team.</w:t>
      </w:r>
    </w:p>
    <w:p w14:paraId="1101F761" w14:textId="77777777" w:rsidR="00AE7021" w:rsidRPr="00D83165" w:rsidRDefault="00AE7021" w:rsidP="00EB116F">
      <w:pPr>
        <w:pStyle w:val="Para"/>
        <w:jc w:val="both"/>
        <w:rPr>
          <w:sz w:val="24"/>
          <w:szCs w:val="24"/>
        </w:rPr>
      </w:pPr>
      <w:r w:rsidRPr="00D83165">
        <w:rPr>
          <w:sz w:val="24"/>
          <w:szCs w:val="24"/>
        </w:rPr>
        <w:t>All reports will be investigated and information will be kept confidential.</w:t>
      </w:r>
    </w:p>
    <w:p w14:paraId="137C0DD2" w14:textId="39BD911D" w:rsidR="00AE7021" w:rsidRPr="00D83165" w:rsidRDefault="00AE7021" w:rsidP="00AF09E9">
      <w:pPr>
        <w:pStyle w:val="Heading2"/>
        <w:numPr>
          <w:ilvl w:val="0"/>
          <w:numId w:val="4"/>
        </w:numPr>
        <w:jc w:val="both"/>
      </w:pPr>
      <w:r w:rsidRPr="00D83165">
        <w:t>Training program</w:t>
      </w:r>
      <w:r w:rsidR="008439C2">
        <w:t>me</w:t>
      </w:r>
      <w:r w:rsidRPr="00D83165">
        <w:t>s</w:t>
      </w:r>
    </w:p>
    <w:p w14:paraId="192AF301" w14:textId="508BFDC0" w:rsidR="00AE7021" w:rsidRPr="00D83165" w:rsidRDefault="00AE7021" w:rsidP="00EB116F">
      <w:pPr>
        <w:pStyle w:val="Para"/>
        <w:jc w:val="both"/>
        <w:rPr>
          <w:sz w:val="24"/>
          <w:szCs w:val="24"/>
        </w:rPr>
      </w:pPr>
      <w:r w:rsidRPr="00D83165">
        <w:rPr>
          <w:sz w:val="24"/>
          <w:szCs w:val="24"/>
        </w:rPr>
        <w:t>As part of its commitment to preventing workplace violence, the company has established train</w:t>
      </w:r>
      <w:r w:rsidR="00254D1F">
        <w:rPr>
          <w:sz w:val="24"/>
          <w:szCs w:val="24"/>
        </w:rPr>
        <w:t>ing programs for all employees.</w:t>
      </w:r>
      <w:r w:rsidRPr="00D83165">
        <w:rPr>
          <w:sz w:val="24"/>
          <w:szCs w:val="24"/>
        </w:rPr>
        <w:t xml:space="preserve"> Training will be included as part of your induction</w:t>
      </w:r>
      <w:r w:rsidR="00A609E8" w:rsidRPr="00D83165">
        <w:rPr>
          <w:sz w:val="24"/>
          <w:szCs w:val="24"/>
        </w:rPr>
        <w:t xml:space="preserve">. </w:t>
      </w:r>
      <w:r w:rsidRPr="00D83165">
        <w:rPr>
          <w:sz w:val="24"/>
          <w:szCs w:val="24"/>
        </w:rPr>
        <w:t>Thereafter, you will be scheduled for refre</w:t>
      </w:r>
      <w:r w:rsidR="00254D1F">
        <w:rPr>
          <w:sz w:val="24"/>
          <w:szCs w:val="24"/>
        </w:rPr>
        <w:t>sher training when necessary.</w:t>
      </w:r>
      <w:r w:rsidRPr="00D83165">
        <w:rPr>
          <w:sz w:val="24"/>
          <w:szCs w:val="24"/>
        </w:rPr>
        <w:t xml:space="preserve"> Employees that have contact with Students will be provided with Team Teach Training in positive handling.</w:t>
      </w:r>
    </w:p>
    <w:p w14:paraId="1FB92C4E" w14:textId="77777777" w:rsidR="00AE7021" w:rsidRPr="00D83165" w:rsidRDefault="00AE7021" w:rsidP="00EB116F">
      <w:pPr>
        <w:pStyle w:val="Para"/>
        <w:jc w:val="both"/>
        <w:rPr>
          <w:sz w:val="24"/>
          <w:szCs w:val="24"/>
        </w:rPr>
      </w:pPr>
      <w:r w:rsidRPr="00D83165">
        <w:rPr>
          <w:sz w:val="24"/>
          <w:szCs w:val="24"/>
        </w:rPr>
        <w:t>Please be advised that training is mandatory.</w:t>
      </w:r>
    </w:p>
    <w:p w14:paraId="1DE575FE" w14:textId="43622F39" w:rsidR="00AE7021" w:rsidRPr="00D83165" w:rsidRDefault="00AE7021" w:rsidP="00AF09E9">
      <w:pPr>
        <w:pStyle w:val="Heading2"/>
        <w:numPr>
          <w:ilvl w:val="0"/>
          <w:numId w:val="4"/>
        </w:numPr>
        <w:jc w:val="both"/>
      </w:pPr>
      <w:r w:rsidRPr="00D83165">
        <w:t>Violence prevention team</w:t>
      </w:r>
    </w:p>
    <w:p w14:paraId="06EC59F5" w14:textId="01EDB643" w:rsidR="000B03CC" w:rsidRPr="00D83165" w:rsidRDefault="00AE7021" w:rsidP="00EB116F">
      <w:pPr>
        <w:pStyle w:val="Para"/>
        <w:jc w:val="both"/>
        <w:rPr>
          <w:sz w:val="24"/>
          <w:szCs w:val="24"/>
        </w:rPr>
      </w:pPr>
      <w:r w:rsidRPr="00D83165">
        <w:rPr>
          <w:sz w:val="24"/>
          <w:szCs w:val="24"/>
        </w:rPr>
        <w:t>We have created a violence prevention team to create and implement our workplac</w:t>
      </w:r>
      <w:r w:rsidR="00254D1F">
        <w:rPr>
          <w:sz w:val="24"/>
          <w:szCs w:val="24"/>
        </w:rPr>
        <w:t xml:space="preserve">e violence prevention program. </w:t>
      </w:r>
      <w:r w:rsidRPr="00D83165">
        <w:rPr>
          <w:sz w:val="24"/>
          <w:szCs w:val="24"/>
        </w:rPr>
        <w:t xml:space="preserve">The team will also handle the consequences of any incidents of violence that we experience, providing assistance to employees and </w:t>
      </w:r>
      <w:r w:rsidR="000B03CC" w:rsidRPr="00D83165">
        <w:rPr>
          <w:sz w:val="24"/>
          <w:szCs w:val="24"/>
        </w:rPr>
        <w:t>students</w:t>
      </w:r>
      <w:r w:rsidR="00A609E8" w:rsidRPr="00D83165">
        <w:rPr>
          <w:sz w:val="24"/>
          <w:szCs w:val="24"/>
        </w:rPr>
        <w:t xml:space="preserve">. </w:t>
      </w:r>
    </w:p>
    <w:p w14:paraId="3443C6D3" w14:textId="77777777" w:rsidR="00AE7021" w:rsidRPr="00D83165" w:rsidRDefault="00AE7021" w:rsidP="00EB116F">
      <w:pPr>
        <w:pStyle w:val="Para"/>
        <w:jc w:val="both"/>
        <w:rPr>
          <w:sz w:val="24"/>
          <w:szCs w:val="24"/>
        </w:rPr>
      </w:pPr>
      <w:r w:rsidRPr="00D83165">
        <w:rPr>
          <w:sz w:val="24"/>
          <w:szCs w:val="24"/>
        </w:rPr>
        <w:t xml:space="preserve">If you have suggestions for ways to improve the safety and security at work, please pass them along to </w:t>
      </w:r>
      <w:r w:rsidR="000B03CC" w:rsidRPr="00D83165">
        <w:rPr>
          <w:sz w:val="24"/>
          <w:szCs w:val="24"/>
        </w:rPr>
        <w:t>the Directors.</w:t>
      </w:r>
    </w:p>
    <w:p w14:paraId="5E1D3CBB" w14:textId="189FDE7E" w:rsidR="00D83165" w:rsidRPr="00AF09E9" w:rsidRDefault="000B03CC" w:rsidP="00EB116F">
      <w:pPr>
        <w:pStyle w:val="Para"/>
        <w:numPr>
          <w:ilvl w:val="0"/>
          <w:numId w:val="4"/>
        </w:numPr>
        <w:jc w:val="both"/>
        <w:rPr>
          <w:b/>
          <w:i/>
          <w:sz w:val="24"/>
          <w:szCs w:val="24"/>
        </w:rPr>
      </w:pPr>
      <w:r w:rsidRPr="00D83165">
        <w:rPr>
          <w:b/>
          <w:i/>
          <w:sz w:val="24"/>
          <w:szCs w:val="24"/>
        </w:rPr>
        <w:t>Risk Assessment</w:t>
      </w:r>
    </w:p>
    <w:p w14:paraId="22AFC4E0" w14:textId="77777777" w:rsidR="00D83165" w:rsidRPr="00D83165" w:rsidRDefault="000B03CC" w:rsidP="00EB116F">
      <w:pPr>
        <w:jc w:val="both"/>
        <w:rPr>
          <w:rFonts w:ascii="Arial" w:hAnsi="Arial" w:cs="Arial"/>
          <w:sz w:val="24"/>
          <w:szCs w:val="24"/>
        </w:rPr>
      </w:pPr>
      <w:r w:rsidRPr="00D83165">
        <w:rPr>
          <w:rFonts w:ascii="Arial" w:hAnsi="Arial" w:cs="Arial"/>
          <w:sz w:val="24"/>
          <w:szCs w:val="24"/>
        </w:rPr>
        <w:t>All students have a Behaviour Management and Personal Handling Plan completed within their initial assessment period which clearly states</w:t>
      </w:r>
      <w:r w:rsidR="00D83165" w:rsidRPr="00D83165">
        <w:rPr>
          <w:rFonts w:ascii="Arial" w:hAnsi="Arial" w:cs="Arial"/>
          <w:sz w:val="24"/>
          <w:szCs w:val="24"/>
        </w:rPr>
        <w:t>:-</w:t>
      </w:r>
    </w:p>
    <w:p w14:paraId="4C209147" w14:textId="77777777" w:rsidR="00D83165" w:rsidRPr="00D83165" w:rsidRDefault="00D83165" w:rsidP="00EB116F">
      <w:pPr>
        <w:jc w:val="both"/>
        <w:rPr>
          <w:rFonts w:ascii="Arial" w:hAnsi="Arial" w:cs="Arial"/>
          <w:sz w:val="24"/>
          <w:szCs w:val="24"/>
        </w:rPr>
      </w:pPr>
    </w:p>
    <w:p w14:paraId="18722AB6" w14:textId="2A5F6DC8" w:rsidR="00D83165" w:rsidRPr="00D83165" w:rsidRDefault="000B03CC" w:rsidP="00AF09E9">
      <w:pPr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D83165">
        <w:rPr>
          <w:rFonts w:ascii="Arial" w:hAnsi="Arial" w:cs="Arial"/>
          <w:sz w:val="24"/>
          <w:szCs w:val="24"/>
        </w:rPr>
        <w:t>Behaviour Details</w:t>
      </w:r>
      <w:r w:rsidR="00F87808">
        <w:rPr>
          <w:rFonts w:ascii="Arial" w:hAnsi="Arial" w:cs="Arial"/>
          <w:sz w:val="24"/>
          <w:szCs w:val="24"/>
        </w:rPr>
        <w:t>.</w:t>
      </w:r>
    </w:p>
    <w:p w14:paraId="6EDD3A64" w14:textId="2A035E3C" w:rsidR="00D83165" w:rsidRPr="00D83165" w:rsidRDefault="000B03CC" w:rsidP="00AF09E9">
      <w:pPr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D83165">
        <w:rPr>
          <w:rFonts w:ascii="Arial" w:hAnsi="Arial" w:cs="Arial"/>
          <w:sz w:val="24"/>
          <w:szCs w:val="24"/>
        </w:rPr>
        <w:t>Proactive Control Measures</w:t>
      </w:r>
      <w:r w:rsidR="00F87808">
        <w:rPr>
          <w:rFonts w:ascii="Arial" w:hAnsi="Arial" w:cs="Arial"/>
          <w:sz w:val="24"/>
          <w:szCs w:val="24"/>
        </w:rPr>
        <w:t>.</w:t>
      </w:r>
    </w:p>
    <w:p w14:paraId="381609F6" w14:textId="5E42EFB3" w:rsidR="00D83165" w:rsidRPr="00D83165" w:rsidRDefault="000B03CC" w:rsidP="00AF09E9">
      <w:pPr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D83165">
        <w:rPr>
          <w:rFonts w:ascii="Arial" w:hAnsi="Arial" w:cs="Arial"/>
          <w:sz w:val="24"/>
          <w:szCs w:val="24"/>
        </w:rPr>
        <w:lastRenderedPageBreak/>
        <w:t>Diffusion/De-escalation Techniques</w:t>
      </w:r>
      <w:r w:rsidR="00F87808">
        <w:rPr>
          <w:rFonts w:ascii="Arial" w:hAnsi="Arial" w:cs="Arial"/>
          <w:sz w:val="24"/>
          <w:szCs w:val="24"/>
        </w:rPr>
        <w:t>.</w:t>
      </w:r>
    </w:p>
    <w:p w14:paraId="4088F11E" w14:textId="48F27FF1" w:rsidR="00D83165" w:rsidRPr="00D83165" w:rsidRDefault="00D83165" w:rsidP="00AF09E9">
      <w:pPr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D83165">
        <w:rPr>
          <w:rFonts w:ascii="Arial" w:hAnsi="Arial" w:cs="Arial"/>
          <w:sz w:val="24"/>
          <w:szCs w:val="24"/>
        </w:rPr>
        <w:t>Reactive Control Measures</w:t>
      </w:r>
      <w:r w:rsidR="00F87808">
        <w:rPr>
          <w:rFonts w:ascii="Arial" w:hAnsi="Arial" w:cs="Arial"/>
          <w:sz w:val="24"/>
          <w:szCs w:val="24"/>
        </w:rPr>
        <w:t>.</w:t>
      </w:r>
    </w:p>
    <w:p w14:paraId="6096E210" w14:textId="1A231932" w:rsidR="00D83165" w:rsidRPr="00D83165" w:rsidRDefault="000B03CC" w:rsidP="00AF09E9">
      <w:pPr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D83165">
        <w:rPr>
          <w:rFonts w:ascii="Arial" w:hAnsi="Arial" w:cs="Arial"/>
          <w:sz w:val="24"/>
          <w:szCs w:val="24"/>
        </w:rPr>
        <w:t>Medical Conditions</w:t>
      </w:r>
      <w:r w:rsidR="00F87808">
        <w:rPr>
          <w:rFonts w:ascii="Arial" w:hAnsi="Arial" w:cs="Arial"/>
          <w:sz w:val="24"/>
          <w:szCs w:val="24"/>
        </w:rPr>
        <w:t>.</w:t>
      </w:r>
    </w:p>
    <w:p w14:paraId="176B7BAC" w14:textId="4F8A4212" w:rsidR="00D83165" w:rsidRPr="00D83165" w:rsidRDefault="00EB116F" w:rsidP="00AF09E9">
      <w:pPr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D83165">
        <w:rPr>
          <w:rFonts w:ascii="Arial" w:hAnsi="Arial" w:cs="Arial"/>
          <w:sz w:val="24"/>
          <w:szCs w:val="24"/>
        </w:rPr>
        <w:t>Planned Use of Restrictive Physical Interventions</w:t>
      </w:r>
      <w:r w:rsidR="00F87808">
        <w:rPr>
          <w:rFonts w:ascii="Arial" w:hAnsi="Arial" w:cs="Arial"/>
          <w:sz w:val="24"/>
          <w:szCs w:val="24"/>
        </w:rPr>
        <w:t>.</w:t>
      </w:r>
    </w:p>
    <w:p w14:paraId="117432A1" w14:textId="24D0A515" w:rsidR="00D83165" w:rsidRPr="00D83165" w:rsidRDefault="00EB116F" w:rsidP="00AF09E9">
      <w:pPr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D83165">
        <w:rPr>
          <w:rFonts w:ascii="Arial" w:hAnsi="Arial" w:cs="Arial"/>
          <w:sz w:val="24"/>
          <w:szCs w:val="24"/>
        </w:rPr>
        <w:t>Positive Physical Intervention Strategies</w:t>
      </w:r>
      <w:r w:rsidR="00F87808">
        <w:rPr>
          <w:rFonts w:ascii="Arial" w:hAnsi="Arial" w:cs="Arial"/>
          <w:sz w:val="24"/>
          <w:szCs w:val="24"/>
        </w:rPr>
        <w:t>.</w:t>
      </w:r>
    </w:p>
    <w:p w14:paraId="31C7065B" w14:textId="7359E50A" w:rsidR="00D83165" w:rsidRPr="00D83165" w:rsidRDefault="00EB116F" w:rsidP="00AF09E9">
      <w:pPr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D83165">
        <w:rPr>
          <w:rFonts w:ascii="Arial" w:hAnsi="Arial" w:cs="Arial"/>
          <w:sz w:val="24"/>
          <w:szCs w:val="24"/>
        </w:rPr>
        <w:t>Preferred Handling Strategies</w:t>
      </w:r>
      <w:r w:rsidR="00F87808">
        <w:rPr>
          <w:rFonts w:ascii="Arial" w:hAnsi="Arial" w:cs="Arial"/>
          <w:sz w:val="24"/>
          <w:szCs w:val="24"/>
        </w:rPr>
        <w:t>.</w:t>
      </w:r>
    </w:p>
    <w:p w14:paraId="3B4BAFEB" w14:textId="5AB4A0FD" w:rsidR="00D83165" w:rsidRPr="00D83165" w:rsidRDefault="00EB116F" w:rsidP="00AF09E9">
      <w:pPr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D83165">
        <w:rPr>
          <w:rFonts w:ascii="Arial" w:hAnsi="Arial" w:cs="Arial"/>
          <w:sz w:val="24"/>
          <w:szCs w:val="24"/>
        </w:rPr>
        <w:t>De-briefing Process following Incident</w:t>
      </w:r>
      <w:r w:rsidR="00F87808">
        <w:rPr>
          <w:rFonts w:ascii="Arial" w:hAnsi="Arial" w:cs="Arial"/>
          <w:sz w:val="24"/>
          <w:szCs w:val="24"/>
        </w:rPr>
        <w:t>.</w:t>
      </w:r>
    </w:p>
    <w:p w14:paraId="61A8A28F" w14:textId="3E83010B" w:rsidR="00EB116F" w:rsidRPr="00D83165" w:rsidRDefault="00EB116F" w:rsidP="00AF09E9">
      <w:pPr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D83165">
        <w:rPr>
          <w:rFonts w:ascii="Arial" w:hAnsi="Arial" w:cs="Arial"/>
          <w:sz w:val="24"/>
          <w:szCs w:val="24"/>
        </w:rPr>
        <w:t>Recording and Notifications Required</w:t>
      </w:r>
      <w:r w:rsidR="00F87808">
        <w:rPr>
          <w:rFonts w:ascii="Arial" w:hAnsi="Arial" w:cs="Arial"/>
          <w:sz w:val="24"/>
          <w:szCs w:val="24"/>
        </w:rPr>
        <w:t>.</w:t>
      </w:r>
    </w:p>
    <w:p w14:paraId="1D714023" w14:textId="77777777" w:rsidR="00EB116F" w:rsidRPr="00D83165" w:rsidRDefault="00EB116F" w:rsidP="00EB116F">
      <w:pPr>
        <w:jc w:val="both"/>
        <w:rPr>
          <w:rFonts w:ascii="Arial" w:hAnsi="Arial" w:cs="Arial"/>
          <w:sz w:val="24"/>
          <w:szCs w:val="24"/>
        </w:rPr>
      </w:pPr>
    </w:p>
    <w:p w14:paraId="1CB63FAE" w14:textId="77777777" w:rsidR="00EB116F" w:rsidRPr="00D83165" w:rsidRDefault="00EB116F" w:rsidP="00EB116F">
      <w:pPr>
        <w:jc w:val="both"/>
        <w:rPr>
          <w:rFonts w:ascii="Arial" w:hAnsi="Arial" w:cs="Arial"/>
          <w:sz w:val="24"/>
          <w:szCs w:val="24"/>
        </w:rPr>
      </w:pPr>
      <w:r w:rsidRPr="00D83165">
        <w:rPr>
          <w:rFonts w:ascii="Arial" w:hAnsi="Arial" w:cs="Arial"/>
          <w:sz w:val="24"/>
          <w:szCs w:val="24"/>
        </w:rPr>
        <w:t xml:space="preserve">All students are </w:t>
      </w:r>
      <w:r w:rsidR="00D83165" w:rsidRPr="00D83165">
        <w:rPr>
          <w:rFonts w:ascii="Arial" w:hAnsi="Arial" w:cs="Arial"/>
          <w:sz w:val="24"/>
          <w:szCs w:val="24"/>
        </w:rPr>
        <w:t xml:space="preserve">individual </w:t>
      </w:r>
      <w:r w:rsidRPr="00D83165">
        <w:rPr>
          <w:rFonts w:ascii="Arial" w:hAnsi="Arial" w:cs="Arial"/>
          <w:sz w:val="24"/>
          <w:szCs w:val="24"/>
        </w:rPr>
        <w:t>and it is the responsibility of all staff to take the time to read the Behaviour Management and Personal Handling Plan</w:t>
      </w:r>
      <w:r w:rsidR="00D83165" w:rsidRPr="00D83165">
        <w:rPr>
          <w:rFonts w:ascii="Arial" w:hAnsi="Arial" w:cs="Arial"/>
          <w:sz w:val="24"/>
          <w:szCs w:val="24"/>
        </w:rPr>
        <w:t xml:space="preserve"> for all students</w:t>
      </w:r>
      <w:r w:rsidRPr="00D83165">
        <w:rPr>
          <w:rFonts w:ascii="Arial" w:hAnsi="Arial" w:cs="Arial"/>
          <w:sz w:val="24"/>
          <w:szCs w:val="24"/>
        </w:rPr>
        <w:t>.</w:t>
      </w:r>
    </w:p>
    <w:p w14:paraId="16B5BC32" w14:textId="77777777" w:rsidR="00EB116F" w:rsidRPr="00D83165" w:rsidRDefault="00EB116F" w:rsidP="00EB116F">
      <w:pPr>
        <w:jc w:val="both"/>
        <w:rPr>
          <w:rFonts w:ascii="Arial" w:hAnsi="Arial" w:cs="Arial"/>
          <w:sz w:val="24"/>
          <w:szCs w:val="24"/>
        </w:rPr>
      </w:pPr>
    </w:p>
    <w:p w14:paraId="550196AA" w14:textId="449C710A" w:rsidR="00EB116F" w:rsidRPr="00D83165" w:rsidRDefault="00EB116F" w:rsidP="00EB116F">
      <w:pPr>
        <w:jc w:val="both"/>
        <w:rPr>
          <w:rFonts w:ascii="Arial" w:hAnsi="Arial" w:cs="Arial"/>
          <w:sz w:val="24"/>
          <w:szCs w:val="24"/>
        </w:rPr>
      </w:pPr>
      <w:r w:rsidRPr="00D83165">
        <w:rPr>
          <w:rFonts w:ascii="Arial" w:hAnsi="Arial" w:cs="Arial"/>
          <w:sz w:val="24"/>
          <w:szCs w:val="24"/>
        </w:rPr>
        <w:t>It is the responsibility of the student’s individual mentor to ensure these are updated termly</w:t>
      </w:r>
      <w:r w:rsidR="00A609E8" w:rsidRPr="00D83165">
        <w:rPr>
          <w:rFonts w:ascii="Arial" w:hAnsi="Arial" w:cs="Arial"/>
          <w:sz w:val="24"/>
          <w:szCs w:val="24"/>
        </w:rPr>
        <w:t xml:space="preserve">. </w:t>
      </w:r>
    </w:p>
    <w:p w14:paraId="38FDE30E" w14:textId="77777777" w:rsidR="00EB116F" w:rsidRPr="00D83165" w:rsidRDefault="00EB116F" w:rsidP="00EB116F">
      <w:pPr>
        <w:jc w:val="both"/>
        <w:rPr>
          <w:rFonts w:ascii="Arial" w:hAnsi="Arial" w:cs="Arial"/>
          <w:sz w:val="24"/>
          <w:szCs w:val="24"/>
        </w:rPr>
      </w:pPr>
    </w:p>
    <w:p w14:paraId="7EFC6E1E" w14:textId="77777777" w:rsidR="00EB116F" w:rsidRPr="00D83165" w:rsidRDefault="00EB116F" w:rsidP="00EB116F">
      <w:pPr>
        <w:jc w:val="both"/>
        <w:rPr>
          <w:rFonts w:ascii="Arial" w:hAnsi="Arial" w:cs="Arial"/>
          <w:sz w:val="24"/>
          <w:szCs w:val="24"/>
        </w:rPr>
      </w:pPr>
      <w:r w:rsidRPr="00D83165">
        <w:rPr>
          <w:rFonts w:ascii="Arial" w:hAnsi="Arial" w:cs="Arial"/>
          <w:sz w:val="24"/>
          <w:szCs w:val="24"/>
        </w:rPr>
        <w:t>Should staff have to use Team Teach positive handling, a Serious In</w:t>
      </w:r>
      <w:r w:rsidR="00254D1F">
        <w:rPr>
          <w:rFonts w:ascii="Arial" w:hAnsi="Arial" w:cs="Arial"/>
          <w:sz w:val="24"/>
          <w:szCs w:val="24"/>
        </w:rPr>
        <w:t>cident Form must be completed.</w:t>
      </w:r>
      <w:r w:rsidRPr="00D83165">
        <w:rPr>
          <w:rFonts w:ascii="Arial" w:hAnsi="Arial" w:cs="Arial"/>
          <w:sz w:val="24"/>
          <w:szCs w:val="24"/>
        </w:rPr>
        <w:t xml:space="preserve"> Staff need to obtain a number and a form from the Admin Team. Serious Incident data is reviewed termly by the Directors.</w:t>
      </w:r>
    </w:p>
    <w:p w14:paraId="35197387" w14:textId="77777777" w:rsidR="00EB116F" w:rsidRPr="00D83165" w:rsidRDefault="00EB116F" w:rsidP="00EB116F">
      <w:pPr>
        <w:rPr>
          <w:rFonts w:ascii="Arial" w:hAnsi="Arial" w:cs="Arial"/>
          <w:sz w:val="24"/>
          <w:szCs w:val="24"/>
        </w:rPr>
      </w:pPr>
    </w:p>
    <w:p w14:paraId="6DD04623" w14:textId="45A135BF" w:rsidR="00B04AFE" w:rsidRPr="00AF09E9" w:rsidRDefault="00B04AFE" w:rsidP="00AF09E9">
      <w:pPr>
        <w:pStyle w:val="ListParagraph"/>
        <w:numPr>
          <w:ilvl w:val="0"/>
          <w:numId w:val="4"/>
        </w:numPr>
        <w:jc w:val="both"/>
        <w:rPr>
          <w:rFonts w:ascii="Arial" w:eastAsia="BatangChe" w:hAnsi="Arial" w:cs="Arial"/>
          <w:b/>
          <w:bCs/>
          <w:sz w:val="24"/>
          <w:szCs w:val="24"/>
        </w:rPr>
      </w:pPr>
      <w:r w:rsidRPr="00AF09E9">
        <w:rPr>
          <w:rFonts w:ascii="Arial" w:eastAsia="BatangChe" w:hAnsi="Arial" w:cs="Arial"/>
          <w:b/>
          <w:bCs/>
          <w:sz w:val="24"/>
          <w:szCs w:val="24"/>
        </w:rPr>
        <w:t xml:space="preserve">Monitoring Arrangements </w:t>
      </w:r>
    </w:p>
    <w:p w14:paraId="6A1FACD7" w14:textId="021DBD6B" w:rsidR="00B04AFE" w:rsidRPr="009671F5" w:rsidRDefault="00B04AFE" w:rsidP="00B04AFE">
      <w:pPr>
        <w:pStyle w:val="1bodycopy10pt"/>
        <w:rPr>
          <w:sz w:val="24"/>
        </w:rPr>
      </w:pPr>
      <w:r w:rsidRPr="009671F5">
        <w:rPr>
          <w:sz w:val="24"/>
        </w:rPr>
        <w:t xml:space="preserve">This document will be reviewed every year, but may be reviewed and updated more frequently if necessary. It will be reviewed by </w:t>
      </w:r>
      <w:r w:rsidR="00AF09E9">
        <w:rPr>
          <w:b/>
          <w:bCs/>
          <w:i/>
          <w:iCs/>
          <w:sz w:val="24"/>
        </w:rPr>
        <w:tab/>
        <w:t>Mrs Rachel Smith</w:t>
      </w:r>
      <w:r w:rsidRPr="00842ABE">
        <w:rPr>
          <w:b/>
          <w:bCs/>
          <w:i/>
          <w:iCs/>
          <w:sz w:val="24"/>
        </w:rPr>
        <w:t xml:space="preserve"> (</w:t>
      </w:r>
      <w:r w:rsidR="009874A1">
        <w:rPr>
          <w:b/>
          <w:bCs/>
          <w:i/>
          <w:iCs/>
          <w:sz w:val="24"/>
        </w:rPr>
        <w:t>Senior</w:t>
      </w:r>
      <w:r w:rsidR="00AF09E9">
        <w:rPr>
          <w:b/>
          <w:bCs/>
          <w:i/>
          <w:iCs/>
          <w:sz w:val="24"/>
        </w:rPr>
        <w:t xml:space="preserve"> Business Manager</w:t>
      </w:r>
      <w:r w:rsidRPr="00842ABE">
        <w:rPr>
          <w:b/>
          <w:bCs/>
          <w:i/>
          <w:iCs/>
          <w:sz w:val="24"/>
        </w:rPr>
        <w:t>)</w:t>
      </w:r>
      <w:r w:rsidRPr="009671F5">
        <w:rPr>
          <w:sz w:val="24"/>
        </w:rPr>
        <w:t xml:space="preserve"> in consultation with the wider school community. </w:t>
      </w:r>
    </w:p>
    <w:p w14:paraId="5C36A552" w14:textId="77777777" w:rsidR="00B04AFE" w:rsidRDefault="00B04AFE" w:rsidP="00B04AFE">
      <w:pPr>
        <w:jc w:val="both"/>
        <w:rPr>
          <w:rFonts w:ascii="Arial" w:eastAsia="BatangChe" w:hAnsi="Arial" w:cs="Arial"/>
          <w:b/>
          <w:bCs/>
          <w:sz w:val="24"/>
          <w:szCs w:val="24"/>
        </w:rPr>
      </w:pPr>
    </w:p>
    <w:p w14:paraId="3771263D" w14:textId="29983A31" w:rsidR="00B04AFE" w:rsidRPr="0077626C" w:rsidRDefault="00B04AFE" w:rsidP="00B04AFE">
      <w:pPr>
        <w:jc w:val="both"/>
        <w:rPr>
          <w:rFonts w:ascii="Arial" w:eastAsia="BatangChe" w:hAnsi="Arial" w:cs="Arial"/>
          <w:b/>
          <w:bCs/>
          <w:sz w:val="24"/>
          <w:szCs w:val="24"/>
        </w:rPr>
      </w:pPr>
      <w:r>
        <w:rPr>
          <w:rFonts w:ascii="Arial" w:eastAsia="BatangChe" w:hAnsi="Arial" w:cs="Arial"/>
          <w:b/>
          <w:bCs/>
          <w:sz w:val="24"/>
          <w:szCs w:val="24"/>
        </w:rPr>
        <w:t xml:space="preserve">Linked Policies </w:t>
      </w:r>
    </w:p>
    <w:p w14:paraId="0AD4B7C6" w14:textId="77777777" w:rsidR="00B04AFE" w:rsidRDefault="00B04AFE" w:rsidP="00B04AFE">
      <w:pPr>
        <w:pStyle w:val="1bodycopy10pt"/>
        <w:rPr>
          <w:sz w:val="24"/>
        </w:rPr>
      </w:pPr>
      <w:r w:rsidRPr="009671F5">
        <w:rPr>
          <w:sz w:val="24"/>
        </w:rPr>
        <w:t xml:space="preserve">This </w:t>
      </w:r>
      <w:r>
        <w:rPr>
          <w:sz w:val="24"/>
        </w:rPr>
        <w:t xml:space="preserve">Policy </w:t>
      </w:r>
      <w:r w:rsidRPr="009671F5">
        <w:rPr>
          <w:sz w:val="24"/>
        </w:rPr>
        <w:t>is linked to the following policies and documents:</w:t>
      </w:r>
    </w:p>
    <w:p w14:paraId="1D9AD098" w14:textId="77777777" w:rsidR="00B04AFE" w:rsidRPr="0045319B" w:rsidRDefault="00B04AFE" w:rsidP="00B04AFE">
      <w:pPr>
        <w:pStyle w:val="1bodycopy10pt"/>
        <w:rPr>
          <w:sz w:val="24"/>
        </w:rPr>
      </w:pPr>
    </w:p>
    <w:p w14:paraId="26EAC054" w14:textId="0E3D6A52" w:rsidR="00D83165" w:rsidRPr="00AF09E9" w:rsidRDefault="00AF09E9" w:rsidP="00AF09E9">
      <w:pPr>
        <w:pStyle w:val="ListParagraph"/>
        <w:numPr>
          <w:ilvl w:val="0"/>
          <w:numId w:val="7"/>
        </w:numPr>
        <w:rPr>
          <w:rFonts w:ascii="Arial" w:hAnsi="Arial" w:cs="Arial"/>
          <w:bCs/>
          <w:sz w:val="24"/>
          <w:szCs w:val="24"/>
        </w:rPr>
      </w:pPr>
      <w:r w:rsidRPr="00AF09E9">
        <w:rPr>
          <w:rFonts w:ascii="Arial" w:hAnsi="Arial" w:cs="Arial"/>
          <w:bCs/>
          <w:sz w:val="24"/>
          <w:szCs w:val="24"/>
        </w:rPr>
        <w:t xml:space="preserve">Staff Handbook </w:t>
      </w:r>
    </w:p>
    <w:sectPr w:rsidR="00D83165" w:rsidRPr="00AF09E9">
      <w:footerReference w:type="even" r:id="rId12"/>
      <w:footerReference w:type="default" r:id="rId13"/>
      <w:type w:val="continuous"/>
      <w:pgSz w:w="12240" w:h="15840"/>
      <w:pgMar w:top="1440" w:right="1440" w:bottom="1440" w:left="1440" w:header="1440" w:footer="14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6915E" w14:textId="77777777" w:rsidR="00F87808" w:rsidRDefault="00F87808" w:rsidP="00F87808">
      <w:r>
        <w:separator/>
      </w:r>
    </w:p>
  </w:endnote>
  <w:endnote w:type="continuationSeparator" w:id="0">
    <w:p w14:paraId="3FA16F9A" w14:textId="77777777" w:rsidR="00F87808" w:rsidRDefault="00F87808" w:rsidP="00F87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lang w:val="en-GB"/>
      </w:rPr>
      <w:id w:val="-1202328395"/>
      <w:docPartObj>
        <w:docPartGallery w:val="Page Numbers (Bottom of Page)"/>
        <w:docPartUnique/>
      </w:docPartObj>
    </w:sdtPr>
    <w:sdtContent>
      <w:p w14:paraId="26AFD5D5" w14:textId="43457F21" w:rsidR="00AF09E9" w:rsidRDefault="00AF09E9">
        <w:pPr>
          <w:pStyle w:val="Footer"/>
          <w:jc w:val="center"/>
        </w:pPr>
        <w:r>
          <w:rPr>
            <w:lang w:val="en-GB"/>
          </w:rPr>
          <w:t>[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n-GB"/>
          </w:rPr>
          <w:t>2</w:t>
        </w:r>
        <w:r>
          <w:fldChar w:fldCharType="end"/>
        </w:r>
        <w:r>
          <w:rPr>
            <w:lang w:val="en-GB"/>
          </w:rPr>
          <w:t>]</w:t>
        </w:r>
      </w:p>
    </w:sdtContent>
  </w:sdt>
  <w:p w14:paraId="19D84144" w14:textId="77777777" w:rsidR="00AF09E9" w:rsidRDefault="00AF09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lang w:val="en-GB"/>
      </w:rPr>
      <w:id w:val="-792903556"/>
      <w:docPartObj>
        <w:docPartGallery w:val="Page Numbers (Bottom of Page)"/>
        <w:docPartUnique/>
      </w:docPartObj>
    </w:sdtPr>
    <w:sdtContent>
      <w:p w14:paraId="1BE14796" w14:textId="2EFE2F08" w:rsidR="00AF09E9" w:rsidRDefault="00AF09E9">
        <w:pPr>
          <w:pStyle w:val="Footer"/>
          <w:jc w:val="center"/>
        </w:pPr>
        <w:r>
          <w:rPr>
            <w:lang w:val="en-GB"/>
          </w:rPr>
          <w:t>[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n-GB"/>
          </w:rPr>
          <w:t>2</w:t>
        </w:r>
        <w:r>
          <w:fldChar w:fldCharType="end"/>
        </w:r>
        <w:r>
          <w:rPr>
            <w:lang w:val="en-GB"/>
          </w:rPr>
          <w:t>]</w:t>
        </w:r>
      </w:p>
    </w:sdtContent>
  </w:sdt>
  <w:p w14:paraId="1C0C7B20" w14:textId="77777777" w:rsidR="00F87808" w:rsidRDefault="00F878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DC223" w14:textId="77777777" w:rsidR="00F87808" w:rsidRDefault="00F87808" w:rsidP="00F87808">
      <w:r>
        <w:separator/>
      </w:r>
    </w:p>
  </w:footnote>
  <w:footnote w:type="continuationSeparator" w:id="0">
    <w:p w14:paraId="23F95CA7" w14:textId="77777777" w:rsidR="00F87808" w:rsidRDefault="00F87808" w:rsidP="00F878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1F17685E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F86FE7"/>
    <w:multiLevelType w:val="hybridMultilevel"/>
    <w:tmpl w:val="2438FFAC"/>
    <w:lvl w:ilvl="0" w:tplc="E1FC3290">
      <w:numFmt w:val="bullet"/>
      <w:lvlText w:val="-"/>
      <w:lvlJc w:val="left"/>
      <w:pPr>
        <w:ind w:left="720" w:hanging="360"/>
      </w:pPr>
      <w:rPr>
        <w:rFonts w:ascii="Arial" w:eastAsia="BatangChe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6F1705"/>
    <w:multiLevelType w:val="hybridMultilevel"/>
    <w:tmpl w:val="46409C0C"/>
    <w:lvl w:ilvl="0" w:tplc="E1FC3290">
      <w:numFmt w:val="bullet"/>
      <w:lvlText w:val="-"/>
      <w:lvlJc w:val="left"/>
      <w:pPr>
        <w:ind w:left="720" w:hanging="360"/>
      </w:pPr>
      <w:rPr>
        <w:rFonts w:ascii="Arial" w:eastAsia="BatangChe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692D98"/>
    <w:multiLevelType w:val="hybridMultilevel"/>
    <w:tmpl w:val="AE5230DE"/>
    <w:lvl w:ilvl="0" w:tplc="E1FC3290">
      <w:numFmt w:val="bullet"/>
      <w:lvlText w:val="-"/>
      <w:lvlJc w:val="left"/>
      <w:pPr>
        <w:ind w:left="1080" w:hanging="360"/>
      </w:pPr>
      <w:rPr>
        <w:rFonts w:ascii="Arial" w:eastAsia="BatangChe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6F37F3C"/>
    <w:multiLevelType w:val="hybridMultilevel"/>
    <w:tmpl w:val="07A6C9F2"/>
    <w:lvl w:ilvl="0" w:tplc="E1FC3290">
      <w:numFmt w:val="bullet"/>
      <w:lvlText w:val="-"/>
      <w:lvlJc w:val="left"/>
      <w:pPr>
        <w:ind w:left="720" w:hanging="360"/>
      </w:pPr>
      <w:rPr>
        <w:rFonts w:ascii="Arial" w:eastAsia="BatangChe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4B57EF"/>
    <w:multiLevelType w:val="hybridMultilevel"/>
    <w:tmpl w:val="F8346E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041877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1250046992">
    <w:abstractNumId w:val="1"/>
  </w:num>
  <w:num w:numId="3" w16cid:durableId="222251859">
    <w:abstractNumId w:val="3"/>
  </w:num>
  <w:num w:numId="4" w16cid:durableId="21369759">
    <w:abstractNumId w:val="6"/>
  </w:num>
  <w:num w:numId="5" w16cid:durableId="1178084335">
    <w:abstractNumId w:val="4"/>
  </w:num>
  <w:num w:numId="6" w16cid:durableId="1379357811">
    <w:abstractNumId w:val="2"/>
  </w:num>
  <w:num w:numId="7" w16cid:durableId="19096567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oNotHyphenateCaps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021"/>
    <w:rsid w:val="000A5CCF"/>
    <w:rsid w:val="000B03CC"/>
    <w:rsid w:val="001C0B10"/>
    <w:rsid w:val="00254D1F"/>
    <w:rsid w:val="00322BC3"/>
    <w:rsid w:val="00522FA7"/>
    <w:rsid w:val="00690F98"/>
    <w:rsid w:val="00734A03"/>
    <w:rsid w:val="007415BC"/>
    <w:rsid w:val="008439C2"/>
    <w:rsid w:val="009874A1"/>
    <w:rsid w:val="00993599"/>
    <w:rsid w:val="00A16B92"/>
    <w:rsid w:val="00A609E8"/>
    <w:rsid w:val="00A96348"/>
    <w:rsid w:val="00AE7021"/>
    <w:rsid w:val="00AF09E9"/>
    <w:rsid w:val="00B04AFE"/>
    <w:rsid w:val="00D15DC7"/>
    <w:rsid w:val="00D22D82"/>
    <w:rsid w:val="00D45643"/>
    <w:rsid w:val="00D83165"/>
    <w:rsid w:val="00DD691F"/>
    <w:rsid w:val="00E87C71"/>
    <w:rsid w:val="00EB116F"/>
    <w:rsid w:val="00F07EE7"/>
    <w:rsid w:val="00F87808"/>
    <w:rsid w:val="00FB2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3E15495"/>
  <w14:defaultImageDpi w14:val="0"/>
  <w15:docId w15:val="{11E3DBA7-0A7C-4504-8B10-35C0FD25A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uiPriority="10" w:qFormat="1"/>
    <w:lsdException w:name="Default Paragraph Font" w:semiHidden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spacing w:before="240" w:after="60"/>
      <w:outlineLvl w:val="2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en-US" w:eastAsia="en-US"/>
    </w:rPr>
  </w:style>
  <w:style w:type="paragraph" w:customStyle="1" w:styleId="Para">
    <w:name w:val="Para"/>
    <w:basedOn w:val="Normal"/>
    <w:uiPriority w:val="99"/>
    <w:pPr>
      <w:widowControl w:val="0"/>
      <w:spacing w:before="120" w:after="40"/>
    </w:pPr>
    <w:rPr>
      <w:rFonts w:ascii="Arial" w:hAnsi="Arial" w:cs="Arial"/>
      <w:sz w:val="22"/>
      <w:szCs w:val="22"/>
    </w:rPr>
  </w:style>
  <w:style w:type="paragraph" w:styleId="Header">
    <w:name w:val="header"/>
    <w:basedOn w:val="Normal"/>
    <w:link w:val="HeaderChar"/>
    <w:uiPriority w:val="99"/>
    <w:rsid w:val="00F8780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7808"/>
    <w:rPr>
      <w:rFonts w:ascii="Times New Roman" w:hAnsi="Times New Roman"/>
      <w:sz w:val="20"/>
      <w:szCs w:val="20"/>
      <w:lang w:val="en-US" w:eastAsia="en-US"/>
    </w:rPr>
  </w:style>
  <w:style w:type="paragraph" w:styleId="Footer">
    <w:name w:val="footer"/>
    <w:basedOn w:val="Normal"/>
    <w:link w:val="FooterChar"/>
    <w:uiPriority w:val="99"/>
    <w:rsid w:val="00F8780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7808"/>
    <w:rPr>
      <w:rFonts w:ascii="Times New Roman" w:hAnsi="Times New Roman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B04AFE"/>
    <w:pPr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1bodycopy10pt">
    <w:name w:val="1 body copy 10pt"/>
    <w:basedOn w:val="Normal"/>
    <w:link w:val="1bodycopy10ptChar"/>
    <w:qFormat/>
    <w:rsid w:val="00B04AFE"/>
    <w:pPr>
      <w:autoSpaceDE/>
      <w:autoSpaceDN/>
      <w:adjustRightInd/>
      <w:spacing w:after="120"/>
    </w:pPr>
    <w:rPr>
      <w:rFonts w:ascii="Arial" w:eastAsia="MS Mincho" w:hAnsi="Arial"/>
      <w:szCs w:val="24"/>
    </w:rPr>
  </w:style>
  <w:style w:type="character" w:customStyle="1" w:styleId="1bodycopy10ptChar">
    <w:name w:val="1 body copy 10pt Char"/>
    <w:link w:val="1bodycopy10pt"/>
    <w:rsid w:val="00B04AFE"/>
    <w:rPr>
      <w:rFonts w:ascii="Arial" w:eastAsia="MS Mincho" w:hAnsi="Arial"/>
      <w:sz w:val="20"/>
      <w:szCs w:val="24"/>
      <w:lang w:val="en-US" w:eastAsia="en-US"/>
    </w:rPr>
  </w:style>
  <w:style w:type="paragraph" w:customStyle="1" w:styleId="1bodycopy11pt">
    <w:name w:val="1 body copy 11pt"/>
    <w:autoRedefine/>
    <w:rsid w:val="00AF09E9"/>
    <w:pPr>
      <w:spacing w:after="120" w:line="240" w:lineRule="auto"/>
      <w:ind w:right="850"/>
    </w:pPr>
    <w:rPr>
      <w:rFonts w:ascii="Arial" w:eastAsia="MS Mincho" w:hAnsi="Arial" w:cs="Arial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98df4fb-f9fc-478d-8335-d547af7e32b7">
      <Terms xmlns="http://schemas.microsoft.com/office/infopath/2007/PartnerControls"/>
    </lcf76f155ced4ddcb4097134ff3c332f>
    <TaxCatchAll xmlns="a8b1c651-9f68-4542-868f-fcf32b1ee76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DD2A1762309E4299AC0CFD4FF94CE1" ma:contentTypeVersion="18" ma:contentTypeDescription="Create a new document." ma:contentTypeScope="" ma:versionID="b5c2311db4fd3529484dbd4baad855a7">
  <xsd:schema xmlns:xsd="http://www.w3.org/2001/XMLSchema" xmlns:xs="http://www.w3.org/2001/XMLSchema" xmlns:p="http://schemas.microsoft.com/office/2006/metadata/properties" xmlns:ns2="798df4fb-f9fc-478d-8335-d547af7e32b7" xmlns:ns3="a8b1c651-9f68-4542-868f-fcf32b1ee769" targetNamespace="http://schemas.microsoft.com/office/2006/metadata/properties" ma:root="true" ma:fieldsID="2a3f226f57afe844085973541f042afb" ns2:_="" ns3:_="">
    <xsd:import namespace="798df4fb-f9fc-478d-8335-d547af7e32b7"/>
    <xsd:import namespace="a8b1c651-9f68-4542-868f-fcf32b1ee7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8df4fb-f9fc-478d-8335-d547af7e32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64b63d0-2716-4db6-9057-f1e076d89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1c651-9f68-4542-868f-fcf32b1ee76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057f9ec-1c1f-4b2b-89f5-d56bef82211e}" ma:internalName="TaxCatchAll" ma:showField="CatchAllData" ma:web="a8b1c651-9f68-4542-868f-fcf32b1ee7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5E7B96-C7EE-4C3B-9E7C-46FFDE07046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3E2B4D6-0511-4125-9698-61D53F0383FF}">
  <ds:schemaRefs>
    <ds:schemaRef ds:uri="http://purl.org/dc/dcmitype/"/>
    <ds:schemaRef ds:uri="http://purl.org/dc/elements/1.1/"/>
    <ds:schemaRef ds:uri="http://www.w3.org/XML/1998/namespace"/>
    <ds:schemaRef ds:uri="798df4fb-f9fc-478d-8335-d547af7e32b7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a8b1c651-9f68-4542-868f-fcf32b1ee769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680669EE-FD7D-4CE8-825F-353E81840DE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4787093-C390-4655-B747-47FD0FBAD6D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923</Words>
  <Characters>5110</Characters>
  <Application>Microsoft Office Word</Application>
  <DocSecurity>0</DocSecurity>
  <Lines>42</Lines>
  <Paragraphs>12</Paragraphs>
  <ScaleCrop>false</ScaleCrop>
  <Company>CCH</Company>
  <LinksUpToDate>false</LinksUpToDate>
  <CharactersWithSpaces>6021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CCHer</dc:creator>
  <cp:keywords/>
  <dc:description/>
  <cp:lastModifiedBy>Jack Birkenhead</cp:lastModifiedBy>
  <cp:revision>9</cp:revision>
  <cp:lastPrinted>2019-05-14T09:43:00Z</cp:lastPrinted>
  <dcterms:created xsi:type="dcterms:W3CDTF">2023-06-14T14:45:00Z</dcterms:created>
  <dcterms:modified xsi:type="dcterms:W3CDTF">2025-11-07T15:45:00Z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0x0101009DDD2A1762309E4299AC0CFD4FF94CE1</vt:lpwstr>
  </property>
  <property fmtid="{D5CDD505-2E9C-101B-9397-08002B2CF9AE}" pid="3" name="MediaServiceImageTags">
    <vt:lpwstr/>
  </property>
</Properties>
</file>