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829C" w14:textId="5237E5E6" w:rsidR="00151FEE" w:rsidRPr="003B04BF" w:rsidRDefault="003C596E" w:rsidP="4AB571D8">
      <w:pPr>
        <w:spacing w:line="276" w:lineRule="auto"/>
        <w:jc w:val="center"/>
      </w:pPr>
      <w:r>
        <w:rPr>
          <w:rFonts w:ascii="Arial" w:eastAsia="Arial" w:hAnsi="Arial" w:cs="Arial"/>
          <w:b/>
          <w:bCs/>
          <w:sz w:val="72"/>
          <w:szCs w:val="72"/>
          <w:u w:val="single"/>
        </w:rPr>
        <w:t xml:space="preserve">Mental Health and </w:t>
      </w:r>
      <w:r w:rsidR="001F1B9B">
        <w:rPr>
          <w:rFonts w:ascii="Arial" w:eastAsia="Arial" w:hAnsi="Arial" w:cs="Arial"/>
          <w:b/>
          <w:bCs/>
          <w:sz w:val="72"/>
          <w:szCs w:val="72"/>
          <w:u w:val="single"/>
        </w:rPr>
        <w:t>Wellbeing</w:t>
      </w:r>
      <w:r>
        <w:rPr>
          <w:rFonts w:ascii="Arial" w:eastAsia="Arial" w:hAnsi="Arial" w:cs="Arial"/>
          <w:b/>
          <w:bCs/>
          <w:sz w:val="72"/>
          <w:szCs w:val="72"/>
          <w:u w:val="single"/>
        </w:rPr>
        <w:t xml:space="preserve"> Policy</w:t>
      </w:r>
    </w:p>
    <w:p w14:paraId="72E2B11B" w14:textId="2C0E9035" w:rsidR="00151FEE" w:rsidRDefault="2524BAB4" w:rsidP="4AB571D8">
      <w:pPr>
        <w:spacing w:after="0"/>
        <w:jc w:val="center"/>
      </w:pPr>
      <w:r w:rsidRPr="4AB571D8">
        <w:rPr>
          <w:rFonts w:ascii="Arial" w:eastAsia="Arial" w:hAnsi="Arial" w:cs="Arial"/>
          <w:b/>
          <w:bCs/>
          <w:color w:val="993300"/>
          <w:sz w:val="72"/>
          <w:szCs w:val="72"/>
        </w:rPr>
        <w:t xml:space="preserve"> </w:t>
      </w:r>
    </w:p>
    <w:p w14:paraId="3A860199" w14:textId="20D5620B" w:rsidR="00151FEE" w:rsidRDefault="2524BAB4" w:rsidP="4AB571D8">
      <w:pPr>
        <w:spacing w:after="0"/>
        <w:jc w:val="center"/>
        <w:rPr>
          <w:rFonts w:ascii="Arial" w:eastAsia="Arial" w:hAnsi="Arial" w:cs="Arial"/>
          <w:b/>
          <w:bCs/>
          <w:sz w:val="28"/>
          <w:szCs w:val="28"/>
        </w:rPr>
      </w:pPr>
      <w:r w:rsidRPr="003C596E">
        <w:rPr>
          <w:rFonts w:ascii="Arial" w:eastAsia="Arial" w:hAnsi="Arial" w:cs="Arial"/>
          <w:b/>
          <w:bCs/>
          <w:sz w:val="28"/>
          <w:szCs w:val="28"/>
        </w:rPr>
        <w:t>Roselyn House School</w:t>
      </w:r>
    </w:p>
    <w:p w14:paraId="0F500A99" w14:textId="77777777" w:rsidR="003C596E" w:rsidRDefault="003C596E" w:rsidP="4AB571D8">
      <w:pPr>
        <w:spacing w:after="0"/>
        <w:jc w:val="center"/>
        <w:rPr>
          <w:rFonts w:ascii="Arial" w:eastAsia="Arial" w:hAnsi="Arial" w:cs="Arial"/>
          <w:b/>
          <w:bCs/>
          <w:sz w:val="28"/>
          <w:szCs w:val="28"/>
        </w:rPr>
      </w:pPr>
    </w:p>
    <w:p w14:paraId="52883A7C" w14:textId="4B42D458" w:rsidR="003C596E" w:rsidRPr="003C596E" w:rsidRDefault="003C596E" w:rsidP="4AB571D8">
      <w:pPr>
        <w:spacing w:after="0"/>
        <w:jc w:val="center"/>
        <w:rPr>
          <w:sz w:val="28"/>
          <w:szCs w:val="28"/>
        </w:rPr>
      </w:pPr>
      <w:r>
        <w:rPr>
          <w:rFonts w:ascii="Arial" w:eastAsia="Arial" w:hAnsi="Arial" w:cs="Arial"/>
          <w:b/>
          <w:bCs/>
          <w:sz w:val="28"/>
          <w:szCs w:val="28"/>
        </w:rPr>
        <w:t>2025 - 2026</w:t>
      </w:r>
    </w:p>
    <w:p w14:paraId="47054AC5" w14:textId="0358A6C5" w:rsidR="00151FEE" w:rsidRDefault="2524BAB4" w:rsidP="4AB571D8">
      <w:pPr>
        <w:spacing w:after="0"/>
        <w:jc w:val="center"/>
      </w:pPr>
      <w:r w:rsidRPr="4AB571D8">
        <w:rPr>
          <w:rFonts w:ascii="Arial" w:eastAsia="Arial" w:hAnsi="Arial" w:cs="Arial"/>
          <w:b/>
          <w:bCs/>
          <w:color w:val="993300"/>
          <w:sz w:val="72"/>
          <w:szCs w:val="72"/>
        </w:rPr>
        <w:t xml:space="preserve"> </w:t>
      </w:r>
    </w:p>
    <w:p w14:paraId="2111FA1D" w14:textId="3F45EBE4" w:rsidR="00151FEE" w:rsidRDefault="2524BAB4" w:rsidP="4AB571D8">
      <w:pPr>
        <w:spacing w:line="276" w:lineRule="auto"/>
        <w:jc w:val="center"/>
      </w:pPr>
      <w:r w:rsidRPr="4AB571D8">
        <w:rPr>
          <w:rFonts w:ascii="Aptos" w:eastAsia="Aptos" w:hAnsi="Aptos" w:cs="Aptos"/>
          <w:sz w:val="24"/>
          <w:szCs w:val="24"/>
        </w:rPr>
        <w:t xml:space="preserve"> </w:t>
      </w:r>
    </w:p>
    <w:p w14:paraId="42068556" w14:textId="2D28F49D" w:rsidR="00151FEE" w:rsidRDefault="2524BAB4" w:rsidP="4AB571D8">
      <w:pPr>
        <w:spacing w:after="0"/>
        <w:jc w:val="center"/>
      </w:pPr>
      <w:r w:rsidRPr="4AB571D8">
        <w:rPr>
          <w:rFonts w:ascii="Arial" w:eastAsia="Arial" w:hAnsi="Arial" w:cs="Arial"/>
          <w:b/>
          <w:bCs/>
          <w:color w:val="FF0000"/>
          <w:sz w:val="20"/>
          <w:szCs w:val="20"/>
        </w:rPr>
        <w:t xml:space="preserve"> </w:t>
      </w:r>
    </w:p>
    <w:p w14:paraId="2419D0F8" w14:textId="785CF513" w:rsidR="00151FEE" w:rsidRDefault="2524BAB4" w:rsidP="4AB571D8">
      <w:pPr>
        <w:spacing w:after="0"/>
        <w:jc w:val="center"/>
      </w:pPr>
      <w:r w:rsidRPr="4AB571D8">
        <w:rPr>
          <w:rFonts w:ascii="Arial" w:eastAsia="Arial" w:hAnsi="Arial" w:cs="Arial"/>
          <w:b/>
          <w:bCs/>
          <w:color w:val="FF0000"/>
          <w:sz w:val="20"/>
          <w:szCs w:val="20"/>
        </w:rPr>
        <w:t xml:space="preserve"> </w:t>
      </w:r>
    </w:p>
    <w:p w14:paraId="6B769526" w14:textId="3AB1EEDA" w:rsidR="00151FEE" w:rsidRDefault="2524BAB4" w:rsidP="4AB571D8">
      <w:pPr>
        <w:spacing w:after="0"/>
        <w:jc w:val="center"/>
      </w:pPr>
      <w:r w:rsidRPr="4AB571D8">
        <w:rPr>
          <w:rFonts w:ascii="Arial" w:eastAsia="Arial" w:hAnsi="Arial" w:cs="Arial"/>
          <w:b/>
          <w:bCs/>
          <w:color w:val="FF0000"/>
          <w:sz w:val="20"/>
          <w:szCs w:val="20"/>
        </w:rPr>
        <w:t xml:space="preserve"> </w:t>
      </w:r>
    </w:p>
    <w:p w14:paraId="298B5E1D" w14:textId="57250466" w:rsidR="00151FEE" w:rsidRDefault="00C339AD" w:rsidP="4AB571D8">
      <w:pPr>
        <w:spacing w:after="0"/>
        <w:jc w:val="center"/>
      </w:pPr>
      <w:r w:rsidRPr="00E06787">
        <w:rPr>
          <w:rFonts w:ascii="Arial" w:eastAsia="Felix Titling" w:hAnsi="Arial" w:cs="Arial"/>
          <w:b/>
          <w:bCs/>
          <w:noProof/>
          <w:sz w:val="72"/>
          <w:szCs w:val="72"/>
        </w:rPr>
        <w:drawing>
          <wp:anchor distT="0" distB="0" distL="114300" distR="114300" simplePos="0" relativeHeight="251659264" behindDoc="1" locked="0" layoutInCell="1" allowOverlap="1" wp14:anchorId="5D1EA8F1" wp14:editId="4226A9C7">
            <wp:simplePos x="0" y="0"/>
            <wp:positionH relativeFrom="margin">
              <wp:align>center</wp:align>
            </wp:positionH>
            <wp:positionV relativeFrom="paragraph">
              <wp:posOffset>14605</wp:posOffset>
            </wp:positionV>
            <wp:extent cx="3599815" cy="3630295"/>
            <wp:effectExtent l="0" t="0" r="635" b="8255"/>
            <wp:wrapTight wrapText="bothSides">
              <wp:wrapPolygon edited="0">
                <wp:start x="0" y="0"/>
                <wp:lineTo x="0" y="21536"/>
                <wp:lineTo x="21490" y="21536"/>
                <wp:lineTo x="21490" y="0"/>
                <wp:lineTo x="0" y="0"/>
              </wp:wrapPolygon>
            </wp:wrapTight>
            <wp:docPr id="188224426" name="Picture 2"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letter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9815" cy="3630295"/>
                    </a:xfrm>
                    <a:prstGeom prst="rect">
                      <a:avLst/>
                    </a:prstGeom>
                    <a:noFill/>
                  </pic:spPr>
                </pic:pic>
              </a:graphicData>
            </a:graphic>
            <wp14:sizeRelH relativeFrom="margin">
              <wp14:pctWidth>0</wp14:pctWidth>
            </wp14:sizeRelH>
            <wp14:sizeRelV relativeFrom="margin">
              <wp14:pctHeight>0</wp14:pctHeight>
            </wp14:sizeRelV>
          </wp:anchor>
        </w:drawing>
      </w:r>
      <w:r w:rsidR="2524BAB4" w:rsidRPr="4AB571D8">
        <w:rPr>
          <w:rFonts w:ascii="Arial" w:eastAsia="Arial" w:hAnsi="Arial" w:cs="Arial"/>
          <w:b/>
          <w:bCs/>
          <w:color w:val="FF0000"/>
          <w:sz w:val="20"/>
          <w:szCs w:val="20"/>
        </w:rPr>
        <w:t xml:space="preserve"> </w:t>
      </w:r>
    </w:p>
    <w:p w14:paraId="6625E4EF" w14:textId="26252C09" w:rsidR="00151FEE" w:rsidRDefault="2524BAB4" w:rsidP="4AB571D8">
      <w:pPr>
        <w:spacing w:after="0"/>
        <w:jc w:val="center"/>
      </w:pPr>
      <w:r w:rsidRPr="4AB571D8">
        <w:rPr>
          <w:rFonts w:ascii="Arial" w:eastAsia="Arial" w:hAnsi="Arial" w:cs="Arial"/>
          <w:b/>
          <w:bCs/>
          <w:color w:val="FF0000"/>
          <w:sz w:val="20"/>
          <w:szCs w:val="20"/>
        </w:rPr>
        <w:t xml:space="preserve"> </w:t>
      </w:r>
    </w:p>
    <w:p w14:paraId="10191A27" w14:textId="6168D0C2" w:rsidR="00151FEE" w:rsidRDefault="2524BAB4" w:rsidP="4AB571D8">
      <w:pPr>
        <w:spacing w:after="0"/>
        <w:jc w:val="center"/>
      </w:pPr>
      <w:r w:rsidRPr="4AB571D8">
        <w:rPr>
          <w:rFonts w:ascii="Arial" w:eastAsia="Arial" w:hAnsi="Arial" w:cs="Arial"/>
          <w:b/>
          <w:bCs/>
          <w:color w:val="FF0000"/>
          <w:sz w:val="20"/>
          <w:szCs w:val="20"/>
        </w:rPr>
        <w:t xml:space="preserve"> </w:t>
      </w:r>
    </w:p>
    <w:p w14:paraId="7E98B609" w14:textId="3442E476" w:rsidR="00151FEE" w:rsidRDefault="2524BAB4" w:rsidP="4AB571D8">
      <w:pPr>
        <w:spacing w:after="0"/>
        <w:jc w:val="center"/>
      </w:pPr>
      <w:r w:rsidRPr="4AB571D8">
        <w:rPr>
          <w:rFonts w:ascii="Arial" w:eastAsia="Arial" w:hAnsi="Arial" w:cs="Arial"/>
          <w:b/>
          <w:bCs/>
          <w:color w:val="FF0000"/>
          <w:sz w:val="20"/>
          <w:szCs w:val="20"/>
        </w:rPr>
        <w:t xml:space="preserve"> </w:t>
      </w:r>
    </w:p>
    <w:p w14:paraId="3C50A48F" w14:textId="7AF8C92A" w:rsidR="00151FEE" w:rsidRDefault="2524BAB4" w:rsidP="4AB571D8">
      <w:pPr>
        <w:spacing w:after="0"/>
        <w:jc w:val="center"/>
      </w:pPr>
      <w:r w:rsidRPr="4AB571D8">
        <w:rPr>
          <w:rFonts w:ascii="Arial" w:eastAsia="Arial" w:hAnsi="Arial" w:cs="Arial"/>
          <w:b/>
          <w:bCs/>
          <w:color w:val="FF0000"/>
          <w:sz w:val="20"/>
          <w:szCs w:val="20"/>
        </w:rPr>
        <w:t xml:space="preserve"> </w:t>
      </w:r>
    </w:p>
    <w:p w14:paraId="4CB90467" w14:textId="4B7B30F8" w:rsidR="00151FEE" w:rsidRDefault="2524BAB4" w:rsidP="4AB571D8">
      <w:pPr>
        <w:spacing w:after="0"/>
        <w:jc w:val="center"/>
      </w:pPr>
      <w:r w:rsidRPr="4AB571D8">
        <w:rPr>
          <w:rFonts w:ascii="Arial" w:eastAsia="Arial" w:hAnsi="Arial" w:cs="Arial"/>
          <w:b/>
          <w:bCs/>
          <w:color w:val="FF0000"/>
          <w:sz w:val="20"/>
          <w:szCs w:val="20"/>
        </w:rPr>
        <w:t xml:space="preserve"> </w:t>
      </w:r>
    </w:p>
    <w:p w14:paraId="16932FE5" w14:textId="52793B06" w:rsidR="00151FEE" w:rsidRDefault="2524BAB4" w:rsidP="4AB571D8">
      <w:pPr>
        <w:spacing w:after="0"/>
        <w:jc w:val="center"/>
      </w:pPr>
      <w:r w:rsidRPr="4AB571D8">
        <w:rPr>
          <w:rFonts w:ascii="Arial" w:eastAsia="Arial" w:hAnsi="Arial" w:cs="Arial"/>
          <w:b/>
          <w:bCs/>
          <w:color w:val="FF0000"/>
          <w:sz w:val="20"/>
          <w:szCs w:val="20"/>
        </w:rPr>
        <w:t xml:space="preserve"> </w:t>
      </w:r>
    </w:p>
    <w:p w14:paraId="34787C56" w14:textId="0D638797" w:rsidR="00151FEE" w:rsidRDefault="2524BAB4" w:rsidP="4AB571D8">
      <w:pPr>
        <w:spacing w:after="0"/>
        <w:jc w:val="center"/>
      </w:pPr>
      <w:r w:rsidRPr="4AB571D8">
        <w:rPr>
          <w:rFonts w:ascii="Arial" w:eastAsia="Arial" w:hAnsi="Arial" w:cs="Arial"/>
          <w:b/>
          <w:bCs/>
          <w:color w:val="FF0000"/>
          <w:sz w:val="20"/>
          <w:szCs w:val="20"/>
        </w:rPr>
        <w:t xml:space="preserve"> </w:t>
      </w:r>
    </w:p>
    <w:p w14:paraId="37AC3C5A" w14:textId="2BE080EC" w:rsidR="00151FEE" w:rsidRDefault="2524BAB4" w:rsidP="4AB571D8">
      <w:pPr>
        <w:spacing w:after="0"/>
        <w:jc w:val="center"/>
      </w:pPr>
      <w:r w:rsidRPr="4AB571D8">
        <w:rPr>
          <w:rFonts w:ascii="Arial" w:eastAsia="Arial" w:hAnsi="Arial" w:cs="Arial"/>
          <w:b/>
          <w:bCs/>
          <w:color w:val="FF0000"/>
          <w:sz w:val="20"/>
          <w:szCs w:val="20"/>
        </w:rPr>
        <w:t xml:space="preserve"> </w:t>
      </w:r>
    </w:p>
    <w:p w14:paraId="1544ED44" w14:textId="343E6618" w:rsidR="00151FEE" w:rsidRDefault="2524BAB4" w:rsidP="4AB571D8">
      <w:pPr>
        <w:spacing w:after="0"/>
        <w:jc w:val="center"/>
      </w:pPr>
      <w:r w:rsidRPr="4AB571D8">
        <w:rPr>
          <w:rFonts w:ascii="Arial" w:eastAsia="Arial" w:hAnsi="Arial" w:cs="Arial"/>
          <w:b/>
          <w:bCs/>
          <w:color w:val="FF0000"/>
          <w:sz w:val="20"/>
          <w:szCs w:val="20"/>
        </w:rPr>
        <w:t xml:space="preserve"> </w:t>
      </w:r>
    </w:p>
    <w:p w14:paraId="245E2744" w14:textId="2779FF3F" w:rsidR="00151FEE" w:rsidRDefault="2524BAB4" w:rsidP="4AB571D8">
      <w:pPr>
        <w:spacing w:after="0"/>
        <w:jc w:val="center"/>
      </w:pPr>
      <w:r w:rsidRPr="4AB571D8">
        <w:rPr>
          <w:rFonts w:ascii="Arial" w:eastAsia="Arial" w:hAnsi="Arial" w:cs="Arial"/>
          <w:b/>
          <w:bCs/>
          <w:color w:val="FF0000"/>
          <w:sz w:val="20"/>
          <w:szCs w:val="20"/>
        </w:rPr>
        <w:t xml:space="preserve"> </w:t>
      </w:r>
    </w:p>
    <w:p w14:paraId="4514184A" w14:textId="6BBAD1A8" w:rsidR="00151FEE" w:rsidRDefault="2524BAB4" w:rsidP="4AB571D8">
      <w:pPr>
        <w:spacing w:after="0"/>
        <w:jc w:val="center"/>
      </w:pPr>
      <w:r w:rsidRPr="4AB571D8">
        <w:rPr>
          <w:rFonts w:ascii="Arial" w:eastAsia="Arial" w:hAnsi="Arial" w:cs="Arial"/>
          <w:b/>
          <w:bCs/>
          <w:color w:val="FF0000"/>
          <w:sz w:val="20"/>
          <w:szCs w:val="20"/>
        </w:rPr>
        <w:t xml:space="preserve"> </w:t>
      </w:r>
    </w:p>
    <w:p w14:paraId="0D3A867F" w14:textId="700ED90D" w:rsidR="00151FEE" w:rsidRDefault="2524BAB4" w:rsidP="4AB571D8">
      <w:pPr>
        <w:spacing w:after="0"/>
        <w:jc w:val="center"/>
      </w:pPr>
      <w:r w:rsidRPr="4AB571D8">
        <w:rPr>
          <w:rFonts w:ascii="Arial" w:eastAsia="Arial" w:hAnsi="Arial" w:cs="Arial"/>
          <w:b/>
          <w:bCs/>
          <w:color w:val="FF0000"/>
          <w:sz w:val="20"/>
          <w:szCs w:val="20"/>
        </w:rPr>
        <w:t xml:space="preserve"> </w:t>
      </w:r>
    </w:p>
    <w:p w14:paraId="7800988F" w14:textId="5147F8E6" w:rsidR="00151FEE" w:rsidRDefault="2524BAB4" w:rsidP="4AB571D8">
      <w:pPr>
        <w:spacing w:line="276" w:lineRule="auto"/>
        <w:jc w:val="center"/>
      </w:pPr>
      <w:r w:rsidRPr="4AB571D8">
        <w:rPr>
          <w:rFonts w:ascii="Aptos" w:eastAsia="Aptos" w:hAnsi="Aptos" w:cs="Aptos"/>
          <w:sz w:val="24"/>
          <w:szCs w:val="24"/>
        </w:rPr>
        <w:t xml:space="preserve"> </w:t>
      </w:r>
    </w:p>
    <w:p w14:paraId="1AEDE139" w14:textId="2F7FACE2" w:rsidR="00151FEE" w:rsidRDefault="2524BAB4" w:rsidP="4AB571D8">
      <w:pPr>
        <w:spacing w:line="276" w:lineRule="auto"/>
        <w:jc w:val="center"/>
      </w:pPr>
      <w:r w:rsidRPr="4AB571D8">
        <w:rPr>
          <w:rFonts w:ascii="Aptos" w:eastAsia="Aptos" w:hAnsi="Aptos" w:cs="Aptos"/>
          <w:sz w:val="24"/>
          <w:szCs w:val="24"/>
        </w:rPr>
        <w:t xml:space="preserve"> </w:t>
      </w:r>
    </w:p>
    <w:p w14:paraId="40F07423" w14:textId="794062A4" w:rsidR="00151FEE" w:rsidRDefault="2524BAB4" w:rsidP="4AB571D8">
      <w:pPr>
        <w:spacing w:line="276" w:lineRule="auto"/>
        <w:jc w:val="center"/>
      </w:pPr>
      <w:r w:rsidRPr="4AB571D8">
        <w:rPr>
          <w:rFonts w:ascii="Aptos" w:eastAsia="Aptos" w:hAnsi="Aptos" w:cs="Aptos"/>
          <w:sz w:val="24"/>
          <w:szCs w:val="24"/>
        </w:rPr>
        <w:t xml:space="preserve"> </w:t>
      </w:r>
    </w:p>
    <w:p w14:paraId="5B7BD98B" w14:textId="679AAE20" w:rsidR="00151FEE" w:rsidRDefault="2524BAB4" w:rsidP="4AB571D8">
      <w:pPr>
        <w:spacing w:line="276" w:lineRule="auto"/>
        <w:jc w:val="center"/>
      </w:pPr>
      <w:r w:rsidRPr="4AB571D8">
        <w:rPr>
          <w:rFonts w:ascii="Aptos" w:eastAsia="Aptos" w:hAnsi="Aptos" w:cs="Aptos"/>
          <w:sz w:val="24"/>
          <w:szCs w:val="24"/>
        </w:rPr>
        <w:t xml:space="preserve"> </w:t>
      </w:r>
    </w:p>
    <w:p w14:paraId="5DF2DDDF" w14:textId="28AD8387" w:rsidR="00151FEE" w:rsidRDefault="2524BAB4" w:rsidP="4AB571D8">
      <w:pPr>
        <w:spacing w:line="276" w:lineRule="auto"/>
        <w:jc w:val="center"/>
        <w:rPr>
          <w:rFonts w:ascii="Aptos" w:eastAsia="Aptos" w:hAnsi="Aptos" w:cs="Aptos"/>
          <w:sz w:val="24"/>
          <w:szCs w:val="24"/>
        </w:rPr>
      </w:pPr>
      <w:r w:rsidRPr="4AB571D8">
        <w:rPr>
          <w:rFonts w:ascii="Aptos" w:eastAsia="Aptos" w:hAnsi="Aptos" w:cs="Aptos"/>
          <w:sz w:val="24"/>
          <w:szCs w:val="24"/>
        </w:rPr>
        <w:t xml:space="preserve"> </w:t>
      </w:r>
    </w:p>
    <w:p w14:paraId="1FB4A7F4" w14:textId="77777777" w:rsidR="004B2E7E" w:rsidRDefault="004B2E7E" w:rsidP="4AB571D8">
      <w:pPr>
        <w:spacing w:line="276" w:lineRule="auto"/>
        <w:jc w:val="center"/>
        <w:rPr>
          <w:rFonts w:ascii="Aptos" w:eastAsia="Aptos" w:hAnsi="Aptos" w:cs="Aptos"/>
          <w:sz w:val="24"/>
          <w:szCs w:val="24"/>
        </w:rPr>
      </w:pPr>
    </w:p>
    <w:p w14:paraId="3B4814CA" w14:textId="77777777" w:rsidR="004B2E7E" w:rsidRPr="003C596E" w:rsidRDefault="004B2E7E" w:rsidP="004B2E7E">
      <w:pPr>
        <w:pStyle w:val="1bodycopy10pt"/>
        <w:rPr>
          <w:sz w:val="24"/>
        </w:rPr>
      </w:pPr>
    </w:p>
    <w:tbl>
      <w:tblPr>
        <w:tblpPr w:leftFromText="180" w:rightFromText="180" w:vertAnchor="text" w:horzAnchor="margin" w:tblpY="224"/>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4B2E7E" w:rsidRPr="003C596E" w14:paraId="02413CA1" w14:textId="77777777" w:rsidTr="004B2E7E">
        <w:tc>
          <w:tcPr>
            <w:tcW w:w="2586" w:type="dxa"/>
            <w:tcBorders>
              <w:top w:val="nil"/>
              <w:bottom w:val="single" w:sz="18" w:space="0" w:color="FFFFFF"/>
            </w:tcBorders>
            <w:shd w:val="clear" w:color="auto" w:fill="D8DFDE"/>
          </w:tcPr>
          <w:p w14:paraId="28C564D3" w14:textId="77777777" w:rsidR="004B2E7E" w:rsidRPr="003C596E" w:rsidRDefault="004B2E7E" w:rsidP="004B2E7E">
            <w:pPr>
              <w:pStyle w:val="1bodycopy10pt"/>
              <w:rPr>
                <w:b/>
                <w:sz w:val="24"/>
              </w:rPr>
            </w:pPr>
            <w:r w:rsidRPr="003C596E">
              <w:rPr>
                <w:b/>
                <w:sz w:val="24"/>
              </w:rPr>
              <w:t>Approved by:</w:t>
            </w:r>
          </w:p>
        </w:tc>
        <w:tc>
          <w:tcPr>
            <w:tcW w:w="3268" w:type="dxa"/>
            <w:tcBorders>
              <w:top w:val="nil"/>
              <w:bottom w:val="single" w:sz="18" w:space="0" w:color="FFFFFF"/>
            </w:tcBorders>
            <w:shd w:val="clear" w:color="auto" w:fill="D8DFDE"/>
          </w:tcPr>
          <w:p w14:paraId="37B9BB7C" w14:textId="4B260D31" w:rsidR="004B2E7E" w:rsidRPr="003C596E" w:rsidRDefault="004B2E7E" w:rsidP="004B2E7E">
            <w:pPr>
              <w:pStyle w:val="1bodycopy11pt"/>
              <w:rPr>
                <w:sz w:val="24"/>
              </w:rPr>
            </w:pPr>
            <w:r w:rsidRPr="003C596E">
              <w:rPr>
                <w:sz w:val="24"/>
              </w:rPr>
              <w:t xml:space="preserve">Rachel Smith </w:t>
            </w:r>
          </w:p>
        </w:tc>
        <w:tc>
          <w:tcPr>
            <w:tcW w:w="3866" w:type="dxa"/>
            <w:tcBorders>
              <w:top w:val="nil"/>
              <w:bottom w:val="single" w:sz="18" w:space="0" w:color="FFFFFF"/>
            </w:tcBorders>
            <w:shd w:val="clear" w:color="auto" w:fill="D8DFDE"/>
          </w:tcPr>
          <w:p w14:paraId="6B5A4CCD" w14:textId="504A9673" w:rsidR="004B2E7E" w:rsidRPr="003C596E" w:rsidRDefault="001F1B9B" w:rsidP="004B2E7E">
            <w:pPr>
              <w:pStyle w:val="1bodycopy11pt"/>
              <w:rPr>
                <w:sz w:val="24"/>
              </w:rPr>
            </w:pPr>
            <w:r w:rsidRPr="003C596E">
              <w:rPr>
                <w:b/>
                <w:sz w:val="24"/>
              </w:rPr>
              <w:t xml:space="preserve">Date </w:t>
            </w:r>
            <w:r w:rsidRPr="003C596E">
              <w:rPr>
                <w:bCs/>
                <w:sz w:val="24"/>
              </w:rPr>
              <w:t>01</w:t>
            </w:r>
            <w:r w:rsidR="004B2E7E" w:rsidRPr="003C596E">
              <w:rPr>
                <w:bCs/>
                <w:sz w:val="24"/>
              </w:rPr>
              <w:t>/7/2025</w:t>
            </w:r>
          </w:p>
        </w:tc>
      </w:tr>
      <w:tr w:rsidR="004B2E7E" w:rsidRPr="003C596E" w14:paraId="0C0E64AE" w14:textId="77777777" w:rsidTr="004B2E7E">
        <w:tc>
          <w:tcPr>
            <w:tcW w:w="2586" w:type="dxa"/>
            <w:tcBorders>
              <w:top w:val="single" w:sz="18" w:space="0" w:color="FFFFFF"/>
              <w:bottom w:val="single" w:sz="18" w:space="0" w:color="FFFFFF"/>
            </w:tcBorders>
            <w:shd w:val="clear" w:color="auto" w:fill="D8DFDE"/>
          </w:tcPr>
          <w:p w14:paraId="1BBF8C2F" w14:textId="77777777" w:rsidR="004B2E7E" w:rsidRPr="003C596E" w:rsidRDefault="004B2E7E" w:rsidP="004B2E7E">
            <w:pPr>
              <w:pStyle w:val="1bodycopy10pt"/>
              <w:rPr>
                <w:b/>
                <w:sz w:val="24"/>
              </w:rPr>
            </w:pPr>
            <w:r w:rsidRPr="003C596E">
              <w:rPr>
                <w:b/>
                <w:sz w:val="24"/>
              </w:rPr>
              <w:t>Last reviewed on:</w:t>
            </w:r>
          </w:p>
        </w:tc>
        <w:tc>
          <w:tcPr>
            <w:tcW w:w="7134" w:type="dxa"/>
            <w:gridSpan w:val="2"/>
            <w:tcBorders>
              <w:top w:val="single" w:sz="18" w:space="0" w:color="FFFFFF"/>
              <w:bottom w:val="single" w:sz="18" w:space="0" w:color="FFFFFF"/>
            </w:tcBorders>
            <w:shd w:val="clear" w:color="auto" w:fill="D8DFDE"/>
          </w:tcPr>
          <w:p w14:paraId="1E71BA8D" w14:textId="72BE766A" w:rsidR="004B2E7E" w:rsidRPr="003C596E" w:rsidRDefault="00FF7BAF" w:rsidP="004B2E7E">
            <w:pPr>
              <w:pStyle w:val="1bodycopy11pt"/>
              <w:rPr>
                <w:sz w:val="24"/>
              </w:rPr>
            </w:pPr>
            <w:r w:rsidRPr="003C596E">
              <w:rPr>
                <w:sz w:val="24"/>
              </w:rPr>
              <w:t>July 2025</w:t>
            </w:r>
          </w:p>
        </w:tc>
      </w:tr>
      <w:tr w:rsidR="004B2E7E" w:rsidRPr="003C596E" w14:paraId="032D9FA0" w14:textId="77777777" w:rsidTr="004B2E7E">
        <w:tc>
          <w:tcPr>
            <w:tcW w:w="2586" w:type="dxa"/>
            <w:tcBorders>
              <w:top w:val="single" w:sz="18" w:space="0" w:color="FFFFFF"/>
              <w:bottom w:val="nil"/>
            </w:tcBorders>
            <w:shd w:val="clear" w:color="auto" w:fill="D8DFDE"/>
          </w:tcPr>
          <w:p w14:paraId="1F391631" w14:textId="77777777" w:rsidR="004B2E7E" w:rsidRPr="003C596E" w:rsidRDefault="004B2E7E" w:rsidP="004B2E7E">
            <w:pPr>
              <w:pStyle w:val="1bodycopy10pt"/>
              <w:rPr>
                <w:b/>
                <w:sz w:val="24"/>
              </w:rPr>
            </w:pPr>
            <w:r w:rsidRPr="003C596E">
              <w:rPr>
                <w:b/>
                <w:sz w:val="24"/>
              </w:rPr>
              <w:t>Next review due by:</w:t>
            </w:r>
          </w:p>
        </w:tc>
        <w:tc>
          <w:tcPr>
            <w:tcW w:w="7134" w:type="dxa"/>
            <w:gridSpan w:val="2"/>
            <w:tcBorders>
              <w:top w:val="single" w:sz="18" w:space="0" w:color="FFFFFF"/>
              <w:bottom w:val="nil"/>
            </w:tcBorders>
            <w:shd w:val="clear" w:color="auto" w:fill="D8DFDE"/>
          </w:tcPr>
          <w:p w14:paraId="6C152B5E" w14:textId="0F413089" w:rsidR="004B2E7E" w:rsidRPr="003C596E" w:rsidRDefault="00FF7BAF" w:rsidP="004B2E7E">
            <w:pPr>
              <w:pStyle w:val="1bodycopy11pt"/>
              <w:rPr>
                <w:sz w:val="24"/>
              </w:rPr>
            </w:pPr>
            <w:r w:rsidRPr="003C596E">
              <w:rPr>
                <w:sz w:val="24"/>
              </w:rPr>
              <w:t xml:space="preserve">July 2026 </w:t>
            </w:r>
          </w:p>
        </w:tc>
      </w:tr>
    </w:tbl>
    <w:p w14:paraId="57526C10" w14:textId="77777777" w:rsidR="004B2E7E" w:rsidRPr="00ED4599" w:rsidRDefault="004B2E7E" w:rsidP="004B2E7E">
      <w:pPr>
        <w:rPr>
          <w:b/>
        </w:rPr>
      </w:pPr>
    </w:p>
    <w:p w14:paraId="6BE0C7A6" w14:textId="77777777" w:rsidR="004B2E7E" w:rsidRPr="005C1601" w:rsidRDefault="004B2E7E" w:rsidP="004B2E7E">
      <w:pPr>
        <w:rPr>
          <w:rFonts w:ascii="Arial" w:hAnsi="Arial" w:cs="Arial"/>
          <w:color w:val="000000" w:themeColor="text1"/>
          <w:sz w:val="24"/>
          <w:szCs w:val="24"/>
        </w:rPr>
      </w:pPr>
      <w:r w:rsidRPr="005C1601">
        <w:rPr>
          <w:rFonts w:ascii="Arial" w:hAnsi="Arial" w:cs="Arial"/>
          <w:b/>
          <w:color w:val="000000" w:themeColor="text1"/>
          <w:sz w:val="24"/>
          <w:szCs w:val="24"/>
        </w:rPr>
        <w:lastRenderedPageBreak/>
        <w:t>Contents</w:t>
      </w:r>
    </w:p>
    <w:p w14:paraId="29581375" w14:textId="77777777" w:rsidR="004B2E7E" w:rsidRPr="005C1601" w:rsidRDefault="004B2E7E" w:rsidP="004B2E7E">
      <w:pPr>
        <w:pStyle w:val="TOC1"/>
        <w:tabs>
          <w:tab w:val="right" w:leader="dot" w:pos="9736"/>
        </w:tabs>
        <w:rPr>
          <w:rFonts w:eastAsia="Times New Roman" w:cs="Arial"/>
          <w:noProof/>
          <w:color w:val="000000" w:themeColor="text1"/>
          <w:sz w:val="24"/>
          <w:lang w:val="en-GB" w:eastAsia="en-GB"/>
        </w:rPr>
      </w:pPr>
      <w:r w:rsidRPr="005C1601">
        <w:rPr>
          <w:rFonts w:cs="Arial"/>
          <w:bCs/>
          <w:noProof/>
          <w:color w:val="000000" w:themeColor="text1"/>
          <w:sz w:val="24"/>
        </w:rPr>
        <w:fldChar w:fldCharType="begin"/>
      </w:r>
      <w:r w:rsidRPr="005C1601">
        <w:rPr>
          <w:rFonts w:cs="Arial"/>
          <w:bCs/>
          <w:noProof/>
          <w:color w:val="000000" w:themeColor="text1"/>
          <w:sz w:val="24"/>
        </w:rPr>
        <w:instrText xml:space="preserve"> TOC \o "1-3" \h \z \u </w:instrText>
      </w:r>
      <w:r w:rsidRPr="005C1601">
        <w:rPr>
          <w:rFonts w:cs="Arial"/>
          <w:bCs/>
          <w:noProof/>
          <w:color w:val="000000" w:themeColor="text1"/>
          <w:sz w:val="24"/>
        </w:rPr>
        <w:fldChar w:fldCharType="separate"/>
      </w:r>
      <w:hyperlink w:anchor="_Toc99969565" w:history="1">
        <w:r w:rsidRPr="005C1601">
          <w:rPr>
            <w:rStyle w:val="Hyperlink"/>
            <w:rFonts w:cs="Arial"/>
            <w:noProof/>
            <w:color w:val="000000" w:themeColor="text1"/>
            <w:sz w:val="24"/>
          </w:rPr>
          <w:t>1. Aims</w:t>
        </w:r>
        <w:r w:rsidRPr="005C1601">
          <w:rPr>
            <w:rFonts w:cs="Arial"/>
            <w:noProof/>
            <w:webHidden/>
            <w:color w:val="000000" w:themeColor="text1"/>
            <w:sz w:val="24"/>
          </w:rPr>
          <w:tab/>
        </w:r>
        <w:r w:rsidRPr="005C1601">
          <w:rPr>
            <w:rFonts w:cs="Arial"/>
            <w:noProof/>
            <w:webHidden/>
            <w:color w:val="000000" w:themeColor="text1"/>
            <w:sz w:val="24"/>
          </w:rPr>
          <w:fldChar w:fldCharType="begin"/>
        </w:r>
        <w:r w:rsidRPr="005C1601">
          <w:rPr>
            <w:rFonts w:cs="Arial"/>
            <w:noProof/>
            <w:webHidden/>
            <w:color w:val="000000" w:themeColor="text1"/>
            <w:sz w:val="24"/>
          </w:rPr>
          <w:instrText xml:space="preserve"> PAGEREF _Toc99969565 \h </w:instrText>
        </w:r>
        <w:r w:rsidRPr="005C1601">
          <w:rPr>
            <w:rFonts w:cs="Arial"/>
            <w:noProof/>
            <w:webHidden/>
            <w:color w:val="000000" w:themeColor="text1"/>
            <w:sz w:val="24"/>
          </w:rPr>
        </w:r>
        <w:r w:rsidRPr="005C1601">
          <w:rPr>
            <w:rFonts w:cs="Arial"/>
            <w:noProof/>
            <w:webHidden/>
            <w:color w:val="000000" w:themeColor="text1"/>
            <w:sz w:val="24"/>
          </w:rPr>
          <w:fldChar w:fldCharType="separate"/>
        </w:r>
        <w:r w:rsidRPr="005C1601">
          <w:rPr>
            <w:rFonts w:cs="Arial"/>
            <w:noProof/>
            <w:webHidden/>
            <w:color w:val="000000" w:themeColor="text1"/>
            <w:sz w:val="24"/>
          </w:rPr>
          <w:t>3</w:t>
        </w:r>
        <w:r w:rsidRPr="005C1601">
          <w:rPr>
            <w:rFonts w:cs="Arial"/>
            <w:noProof/>
            <w:webHidden/>
            <w:color w:val="000000" w:themeColor="text1"/>
            <w:sz w:val="24"/>
          </w:rPr>
          <w:fldChar w:fldCharType="end"/>
        </w:r>
      </w:hyperlink>
    </w:p>
    <w:p w14:paraId="32EF3590" w14:textId="77777777" w:rsidR="004B2E7E" w:rsidRPr="005C1601" w:rsidRDefault="004B2E7E" w:rsidP="004B2E7E">
      <w:pPr>
        <w:pStyle w:val="TOC1"/>
        <w:tabs>
          <w:tab w:val="right" w:leader="dot" w:pos="9736"/>
        </w:tabs>
        <w:rPr>
          <w:rFonts w:eastAsia="Times New Roman" w:cs="Arial"/>
          <w:noProof/>
          <w:color w:val="000000" w:themeColor="text1"/>
          <w:sz w:val="24"/>
          <w:lang w:val="en-GB" w:eastAsia="en-GB"/>
        </w:rPr>
      </w:pPr>
      <w:hyperlink w:anchor="_Toc99969566" w:history="1">
        <w:r w:rsidRPr="005C1601">
          <w:rPr>
            <w:rStyle w:val="Hyperlink"/>
            <w:rFonts w:cs="Arial"/>
            <w:noProof/>
            <w:color w:val="000000" w:themeColor="text1"/>
            <w:sz w:val="24"/>
          </w:rPr>
          <w:t>2. Promoting wellbeing at all times</w:t>
        </w:r>
        <w:r w:rsidRPr="005C1601">
          <w:rPr>
            <w:rFonts w:cs="Arial"/>
            <w:noProof/>
            <w:webHidden/>
            <w:color w:val="000000" w:themeColor="text1"/>
            <w:sz w:val="24"/>
          </w:rPr>
          <w:tab/>
        </w:r>
        <w:r w:rsidRPr="005C1601">
          <w:rPr>
            <w:rFonts w:cs="Arial"/>
            <w:noProof/>
            <w:webHidden/>
            <w:color w:val="000000" w:themeColor="text1"/>
            <w:sz w:val="24"/>
          </w:rPr>
          <w:fldChar w:fldCharType="begin"/>
        </w:r>
        <w:r w:rsidRPr="005C1601">
          <w:rPr>
            <w:rFonts w:cs="Arial"/>
            <w:noProof/>
            <w:webHidden/>
            <w:color w:val="000000" w:themeColor="text1"/>
            <w:sz w:val="24"/>
          </w:rPr>
          <w:instrText xml:space="preserve"> PAGEREF _Toc99969566 \h </w:instrText>
        </w:r>
        <w:r w:rsidRPr="005C1601">
          <w:rPr>
            <w:rFonts w:cs="Arial"/>
            <w:noProof/>
            <w:webHidden/>
            <w:color w:val="000000" w:themeColor="text1"/>
            <w:sz w:val="24"/>
          </w:rPr>
        </w:r>
        <w:r w:rsidRPr="005C1601">
          <w:rPr>
            <w:rFonts w:cs="Arial"/>
            <w:noProof/>
            <w:webHidden/>
            <w:color w:val="000000" w:themeColor="text1"/>
            <w:sz w:val="24"/>
          </w:rPr>
          <w:fldChar w:fldCharType="separate"/>
        </w:r>
        <w:r w:rsidRPr="005C1601">
          <w:rPr>
            <w:rFonts w:cs="Arial"/>
            <w:noProof/>
            <w:webHidden/>
            <w:color w:val="000000" w:themeColor="text1"/>
            <w:sz w:val="24"/>
          </w:rPr>
          <w:t>3</w:t>
        </w:r>
        <w:r w:rsidRPr="005C1601">
          <w:rPr>
            <w:rFonts w:cs="Arial"/>
            <w:noProof/>
            <w:webHidden/>
            <w:color w:val="000000" w:themeColor="text1"/>
            <w:sz w:val="24"/>
          </w:rPr>
          <w:fldChar w:fldCharType="end"/>
        </w:r>
      </w:hyperlink>
    </w:p>
    <w:p w14:paraId="1DE6A8C9" w14:textId="77777777" w:rsidR="004B2E7E" w:rsidRPr="005C1601" w:rsidRDefault="004B2E7E" w:rsidP="004B2E7E">
      <w:pPr>
        <w:pStyle w:val="TOC1"/>
        <w:tabs>
          <w:tab w:val="right" w:leader="dot" w:pos="9736"/>
        </w:tabs>
        <w:rPr>
          <w:rFonts w:eastAsia="Times New Roman" w:cs="Arial"/>
          <w:noProof/>
          <w:color w:val="000000" w:themeColor="text1"/>
          <w:sz w:val="24"/>
          <w:lang w:val="en-GB" w:eastAsia="en-GB"/>
        </w:rPr>
      </w:pPr>
      <w:hyperlink w:anchor="_Toc99969567" w:history="1">
        <w:r w:rsidRPr="005C1601">
          <w:rPr>
            <w:rStyle w:val="Hyperlink"/>
            <w:rFonts w:cs="Arial"/>
            <w:noProof/>
            <w:color w:val="000000" w:themeColor="text1"/>
            <w:sz w:val="24"/>
          </w:rPr>
          <w:t>3. Managing specific wellbeing issues</w:t>
        </w:r>
        <w:r w:rsidRPr="005C1601">
          <w:rPr>
            <w:rFonts w:cs="Arial"/>
            <w:noProof/>
            <w:webHidden/>
            <w:color w:val="000000" w:themeColor="text1"/>
            <w:sz w:val="24"/>
          </w:rPr>
          <w:tab/>
        </w:r>
        <w:r w:rsidRPr="005C1601">
          <w:rPr>
            <w:rFonts w:cs="Arial"/>
            <w:noProof/>
            <w:webHidden/>
            <w:color w:val="000000" w:themeColor="text1"/>
            <w:sz w:val="24"/>
          </w:rPr>
          <w:fldChar w:fldCharType="begin"/>
        </w:r>
        <w:r w:rsidRPr="005C1601">
          <w:rPr>
            <w:rFonts w:cs="Arial"/>
            <w:noProof/>
            <w:webHidden/>
            <w:color w:val="000000" w:themeColor="text1"/>
            <w:sz w:val="24"/>
          </w:rPr>
          <w:instrText xml:space="preserve"> PAGEREF _Toc99969567 \h </w:instrText>
        </w:r>
        <w:r w:rsidRPr="005C1601">
          <w:rPr>
            <w:rFonts w:cs="Arial"/>
            <w:noProof/>
            <w:webHidden/>
            <w:color w:val="000000" w:themeColor="text1"/>
            <w:sz w:val="24"/>
          </w:rPr>
        </w:r>
        <w:r w:rsidRPr="005C1601">
          <w:rPr>
            <w:rFonts w:cs="Arial"/>
            <w:noProof/>
            <w:webHidden/>
            <w:color w:val="000000" w:themeColor="text1"/>
            <w:sz w:val="24"/>
          </w:rPr>
          <w:fldChar w:fldCharType="separate"/>
        </w:r>
        <w:r w:rsidRPr="005C1601">
          <w:rPr>
            <w:rFonts w:cs="Arial"/>
            <w:noProof/>
            <w:webHidden/>
            <w:color w:val="000000" w:themeColor="text1"/>
            <w:sz w:val="24"/>
          </w:rPr>
          <w:t>5</w:t>
        </w:r>
        <w:r w:rsidRPr="005C1601">
          <w:rPr>
            <w:rFonts w:cs="Arial"/>
            <w:noProof/>
            <w:webHidden/>
            <w:color w:val="000000" w:themeColor="text1"/>
            <w:sz w:val="24"/>
          </w:rPr>
          <w:fldChar w:fldCharType="end"/>
        </w:r>
      </w:hyperlink>
    </w:p>
    <w:p w14:paraId="34E5E7D5" w14:textId="77777777" w:rsidR="004B2E7E" w:rsidRPr="005C1601" w:rsidRDefault="004B2E7E" w:rsidP="004B2E7E">
      <w:pPr>
        <w:pStyle w:val="TOC1"/>
        <w:tabs>
          <w:tab w:val="right" w:leader="dot" w:pos="9736"/>
        </w:tabs>
        <w:rPr>
          <w:rFonts w:eastAsia="Times New Roman" w:cs="Arial"/>
          <w:noProof/>
          <w:color w:val="000000" w:themeColor="text1"/>
          <w:sz w:val="24"/>
          <w:lang w:val="en-GB" w:eastAsia="en-GB"/>
        </w:rPr>
      </w:pPr>
      <w:hyperlink w:anchor="_Toc99969568" w:history="1">
        <w:r w:rsidRPr="005C1601">
          <w:rPr>
            <w:rStyle w:val="Hyperlink"/>
            <w:rFonts w:cs="Arial"/>
            <w:noProof/>
            <w:color w:val="000000" w:themeColor="text1"/>
            <w:sz w:val="24"/>
          </w:rPr>
          <w:t>4. Monitoring arrangements</w:t>
        </w:r>
        <w:r w:rsidRPr="005C1601">
          <w:rPr>
            <w:rFonts w:cs="Arial"/>
            <w:noProof/>
            <w:webHidden/>
            <w:color w:val="000000" w:themeColor="text1"/>
            <w:sz w:val="24"/>
          </w:rPr>
          <w:tab/>
        </w:r>
        <w:r w:rsidRPr="005C1601">
          <w:rPr>
            <w:rFonts w:cs="Arial"/>
            <w:noProof/>
            <w:webHidden/>
            <w:color w:val="000000" w:themeColor="text1"/>
            <w:sz w:val="24"/>
          </w:rPr>
          <w:fldChar w:fldCharType="begin"/>
        </w:r>
        <w:r w:rsidRPr="005C1601">
          <w:rPr>
            <w:rFonts w:cs="Arial"/>
            <w:noProof/>
            <w:webHidden/>
            <w:color w:val="000000" w:themeColor="text1"/>
            <w:sz w:val="24"/>
          </w:rPr>
          <w:instrText xml:space="preserve"> PAGEREF _Toc99969568 \h </w:instrText>
        </w:r>
        <w:r w:rsidRPr="005C1601">
          <w:rPr>
            <w:rFonts w:cs="Arial"/>
            <w:noProof/>
            <w:webHidden/>
            <w:color w:val="000000" w:themeColor="text1"/>
            <w:sz w:val="24"/>
          </w:rPr>
        </w:r>
        <w:r w:rsidRPr="005C1601">
          <w:rPr>
            <w:rFonts w:cs="Arial"/>
            <w:noProof/>
            <w:webHidden/>
            <w:color w:val="000000" w:themeColor="text1"/>
            <w:sz w:val="24"/>
          </w:rPr>
          <w:fldChar w:fldCharType="separate"/>
        </w:r>
        <w:r w:rsidRPr="005C1601">
          <w:rPr>
            <w:rFonts w:cs="Arial"/>
            <w:noProof/>
            <w:webHidden/>
            <w:color w:val="000000" w:themeColor="text1"/>
            <w:sz w:val="24"/>
          </w:rPr>
          <w:t>5</w:t>
        </w:r>
        <w:r w:rsidRPr="005C1601">
          <w:rPr>
            <w:rFonts w:cs="Arial"/>
            <w:noProof/>
            <w:webHidden/>
            <w:color w:val="000000" w:themeColor="text1"/>
            <w:sz w:val="24"/>
          </w:rPr>
          <w:fldChar w:fldCharType="end"/>
        </w:r>
      </w:hyperlink>
    </w:p>
    <w:p w14:paraId="72FBB4C9" w14:textId="77777777" w:rsidR="004B2E7E" w:rsidRPr="005C1601" w:rsidRDefault="004B2E7E" w:rsidP="004B2E7E">
      <w:pPr>
        <w:pStyle w:val="TOC1"/>
        <w:tabs>
          <w:tab w:val="right" w:leader="dot" w:pos="9736"/>
        </w:tabs>
        <w:rPr>
          <w:rFonts w:eastAsia="Times New Roman" w:cs="Arial"/>
          <w:noProof/>
          <w:color w:val="000000" w:themeColor="text1"/>
          <w:sz w:val="24"/>
          <w:lang w:val="en-GB" w:eastAsia="en-GB"/>
        </w:rPr>
      </w:pPr>
      <w:hyperlink w:anchor="_Toc99969569" w:history="1">
        <w:r w:rsidRPr="005C1601">
          <w:rPr>
            <w:rStyle w:val="Hyperlink"/>
            <w:rFonts w:cs="Arial"/>
            <w:noProof/>
            <w:color w:val="000000" w:themeColor="text1"/>
            <w:sz w:val="24"/>
          </w:rPr>
          <w:t>5. Links with other policies</w:t>
        </w:r>
        <w:r w:rsidRPr="005C1601">
          <w:rPr>
            <w:rFonts w:cs="Arial"/>
            <w:noProof/>
            <w:webHidden/>
            <w:color w:val="000000" w:themeColor="text1"/>
            <w:sz w:val="24"/>
          </w:rPr>
          <w:tab/>
        </w:r>
        <w:r w:rsidRPr="005C1601">
          <w:rPr>
            <w:rFonts w:cs="Arial"/>
            <w:noProof/>
            <w:webHidden/>
            <w:color w:val="000000" w:themeColor="text1"/>
            <w:sz w:val="24"/>
          </w:rPr>
          <w:fldChar w:fldCharType="begin"/>
        </w:r>
        <w:r w:rsidRPr="005C1601">
          <w:rPr>
            <w:rFonts w:cs="Arial"/>
            <w:noProof/>
            <w:webHidden/>
            <w:color w:val="000000" w:themeColor="text1"/>
            <w:sz w:val="24"/>
          </w:rPr>
          <w:instrText xml:space="preserve"> PAGEREF _Toc99969569 \h </w:instrText>
        </w:r>
        <w:r w:rsidRPr="005C1601">
          <w:rPr>
            <w:rFonts w:cs="Arial"/>
            <w:noProof/>
            <w:webHidden/>
            <w:color w:val="000000" w:themeColor="text1"/>
            <w:sz w:val="24"/>
          </w:rPr>
        </w:r>
        <w:r w:rsidRPr="005C1601">
          <w:rPr>
            <w:rFonts w:cs="Arial"/>
            <w:noProof/>
            <w:webHidden/>
            <w:color w:val="000000" w:themeColor="text1"/>
            <w:sz w:val="24"/>
          </w:rPr>
          <w:fldChar w:fldCharType="separate"/>
        </w:r>
        <w:r w:rsidRPr="005C1601">
          <w:rPr>
            <w:rFonts w:cs="Arial"/>
            <w:noProof/>
            <w:webHidden/>
            <w:color w:val="000000" w:themeColor="text1"/>
            <w:sz w:val="24"/>
          </w:rPr>
          <w:t>5</w:t>
        </w:r>
        <w:r w:rsidRPr="005C1601">
          <w:rPr>
            <w:rFonts w:cs="Arial"/>
            <w:noProof/>
            <w:webHidden/>
            <w:color w:val="000000" w:themeColor="text1"/>
            <w:sz w:val="24"/>
          </w:rPr>
          <w:fldChar w:fldCharType="end"/>
        </w:r>
      </w:hyperlink>
    </w:p>
    <w:p w14:paraId="3D537E21" w14:textId="77777777" w:rsidR="004B2E7E" w:rsidRPr="005C1601" w:rsidRDefault="004B2E7E" w:rsidP="004B2E7E">
      <w:pPr>
        <w:pStyle w:val="1bodycopy10pt"/>
        <w:rPr>
          <w:rFonts w:cs="Arial"/>
          <w:noProof/>
          <w:color w:val="000000" w:themeColor="text1"/>
          <w:sz w:val="24"/>
        </w:rPr>
      </w:pPr>
      <w:r w:rsidRPr="005C1601">
        <w:rPr>
          <w:rFonts w:cs="Arial"/>
          <w:noProof/>
          <w:color w:val="000000" w:themeColor="text1"/>
          <w:sz w:val="24"/>
        </w:rPr>
        <w:fldChar w:fldCharType="end"/>
      </w:r>
    </w:p>
    <w:p w14:paraId="471A7C3F" w14:textId="478B1FE6" w:rsidR="004B2E7E" w:rsidRPr="005C1601" w:rsidRDefault="004B2E7E" w:rsidP="004B2E7E">
      <w:pPr>
        <w:pStyle w:val="1bodycopy10pt"/>
        <w:rPr>
          <w:rFonts w:cs="Arial"/>
          <w:noProof/>
          <w:color w:val="000000" w:themeColor="text1"/>
          <w:sz w:val="24"/>
        </w:rPr>
      </w:pPr>
    </w:p>
    <w:p w14:paraId="7FB7518C" w14:textId="192EEF6D" w:rsidR="00FF7BAF" w:rsidRPr="00664E2C" w:rsidRDefault="004B2E7E" w:rsidP="00FF7BAF">
      <w:pPr>
        <w:pStyle w:val="2Subheadpink"/>
        <w:numPr>
          <w:ilvl w:val="0"/>
          <w:numId w:val="37"/>
        </w:numPr>
        <w:rPr>
          <w:color w:val="000000" w:themeColor="text1"/>
          <w:sz w:val="24"/>
          <w:szCs w:val="24"/>
        </w:rPr>
      </w:pPr>
      <w:bookmarkStart w:id="0" w:name="_Toc99969565"/>
      <w:r w:rsidRPr="005C1601">
        <w:rPr>
          <w:color w:val="000000" w:themeColor="text1"/>
          <w:sz w:val="24"/>
          <w:szCs w:val="24"/>
        </w:rPr>
        <w:t>Aims</w:t>
      </w:r>
      <w:bookmarkEnd w:id="0"/>
    </w:p>
    <w:p w14:paraId="294F6FD1" w14:textId="77777777" w:rsidR="004B2E7E" w:rsidRPr="005C1601" w:rsidRDefault="004B2E7E" w:rsidP="004007C7">
      <w:pPr>
        <w:pStyle w:val="1bodycopy10pt"/>
        <w:numPr>
          <w:ilvl w:val="0"/>
          <w:numId w:val="20"/>
        </w:numPr>
        <w:spacing w:after="0"/>
        <w:rPr>
          <w:rFonts w:cs="Arial"/>
          <w:color w:val="000000" w:themeColor="text1"/>
          <w:sz w:val="24"/>
        </w:rPr>
      </w:pPr>
      <w:r w:rsidRPr="005C1601">
        <w:rPr>
          <w:rFonts w:cs="Arial"/>
          <w:color w:val="000000" w:themeColor="text1"/>
          <w:sz w:val="24"/>
        </w:rPr>
        <w:t>This policy aims to:</w:t>
      </w:r>
    </w:p>
    <w:p w14:paraId="67817A58" w14:textId="77777777" w:rsidR="004B2E7E" w:rsidRPr="005C1601" w:rsidRDefault="004B2E7E" w:rsidP="004007C7">
      <w:pPr>
        <w:pStyle w:val="3Bulletedcopyblue"/>
        <w:numPr>
          <w:ilvl w:val="0"/>
          <w:numId w:val="20"/>
        </w:numPr>
        <w:spacing w:after="0"/>
        <w:rPr>
          <w:color w:val="000000" w:themeColor="text1"/>
          <w:sz w:val="24"/>
          <w:szCs w:val="24"/>
        </w:rPr>
      </w:pPr>
      <w:r w:rsidRPr="005C1601">
        <w:rPr>
          <w:color w:val="000000" w:themeColor="text1"/>
          <w:sz w:val="24"/>
          <w:szCs w:val="24"/>
        </w:rPr>
        <w:t>Support the wellbeing of all staff to avoid negative impacts on their mental and physical health</w:t>
      </w:r>
    </w:p>
    <w:p w14:paraId="6D3F5E81" w14:textId="77777777" w:rsidR="004B2E7E" w:rsidRPr="005C1601" w:rsidRDefault="004B2E7E" w:rsidP="004007C7">
      <w:pPr>
        <w:pStyle w:val="3Bulletedcopyblue"/>
        <w:numPr>
          <w:ilvl w:val="0"/>
          <w:numId w:val="20"/>
        </w:numPr>
        <w:spacing w:after="0"/>
        <w:rPr>
          <w:color w:val="000000" w:themeColor="text1"/>
          <w:sz w:val="24"/>
          <w:szCs w:val="24"/>
        </w:rPr>
      </w:pPr>
      <w:r w:rsidRPr="005C1601">
        <w:rPr>
          <w:color w:val="000000" w:themeColor="text1"/>
          <w:sz w:val="24"/>
          <w:szCs w:val="24"/>
        </w:rPr>
        <w:t>Provide a supportive work environment for all staff</w:t>
      </w:r>
    </w:p>
    <w:p w14:paraId="33196137" w14:textId="77777777" w:rsidR="004B2E7E" w:rsidRPr="005C1601" w:rsidRDefault="004B2E7E" w:rsidP="004007C7">
      <w:pPr>
        <w:pStyle w:val="3Bulletedcopyblue"/>
        <w:numPr>
          <w:ilvl w:val="0"/>
          <w:numId w:val="20"/>
        </w:numPr>
        <w:spacing w:after="0"/>
        <w:rPr>
          <w:color w:val="000000" w:themeColor="text1"/>
          <w:sz w:val="24"/>
          <w:szCs w:val="24"/>
        </w:rPr>
      </w:pPr>
      <w:r w:rsidRPr="005C1601">
        <w:rPr>
          <w:color w:val="000000" w:themeColor="text1"/>
          <w:sz w:val="24"/>
          <w:szCs w:val="24"/>
        </w:rPr>
        <w:t>Acknowledge the needs of staff, and how these change over time</w:t>
      </w:r>
    </w:p>
    <w:p w14:paraId="6FB3599D" w14:textId="77777777" w:rsidR="004B2E7E" w:rsidRPr="005C1601" w:rsidRDefault="004B2E7E" w:rsidP="004007C7">
      <w:pPr>
        <w:pStyle w:val="3Bulletedcopyblue"/>
        <w:numPr>
          <w:ilvl w:val="0"/>
          <w:numId w:val="20"/>
        </w:numPr>
        <w:spacing w:after="0"/>
        <w:rPr>
          <w:color w:val="000000" w:themeColor="text1"/>
          <w:sz w:val="24"/>
          <w:szCs w:val="24"/>
        </w:rPr>
      </w:pPr>
      <w:r w:rsidRPr="005C1601">
        <w:rPr>
          <w:color w:val="000000" w:themeColor="text1"/>
          <w:sz w:val="24"/>
          <w:szCs w:val="24"/>
        </w:rPr>
        <w:t>Allow staff to balance their working lives with their personal needs and responsibilities</w:t>
      </w:r>
    </w:p>
    <w:p w14:paraId="4E81C5AF" w14:textId="77777777" w:rsidR="004B2E7E" w:rsidRPr="005C1601" w:rsidRDefault="004B2E7E" w:rsidP="004007C7">
      <w:pPr>
        <w:pStyle w:val="3Bulletedcopyblue"/>
        <w:numPr>
          <w:ilvl w:val="0"/>
          <w:numId w:val="20"/>
        </w:numPr>
        <w:spacing w:after="0"/>
        <w:rPr>
          <w:color w:val="000000" w:themeColor="text1"/>
          <w:sz w:val="24"/>
          <w:szCs w:val="24"/>
        </w:rPr>
      </w:pPr>
      <w:r w:rsidRPr="005C1601">
        <w:rPr>
          <w:color w:val="000000" w:themeColor="text1"/>
          <w:sz w:val="24"/>
          <w:szCs w:val="24"/>
        </w:rPr>
        <w:t>Help staff with any specific wellbeing issues they experience</w:t>
      </w:r>
    </w:p>
    <w:p w14:paraId="7C49C8B6" w14:textId="4CEBD4C1" w:rsidR="00FF7BAF" w:rsidRPr="005C1601" w:rsidRDefault="004B2E7E" w:rsidP="004B2E7E">
      <w:pPr>
        <w:pStyle w:val="3Bulletedcopyblue"/>
        <w:numPr>
          <w:ilvl w:val="0"/>
          <w:numId w:val="20"/>
        </w:numPr>
        <w:spacing w:after="0"/>
        <w:rPr>
          <w:color w:val="000000" w:themeColor="text1"/>
          <w:sz w:val="24"/>
          <w:szCs w:val="24"/>
        </w:rPr>
      </w:pPr>
      <w:r w:rsidRPr="005C1601">
        <w:rPr>
          <w:color w:val="000000" w:themeColor="text1"/>
          <w:sz w:val="24"/>
          <w:szCs w:val="24"/>
        </w:rPr>
        <w:t>Ensure that staff understand their role in working towards the above aims</w:t>
      </w:r>
      <w:bookmarkStart w:id="1" w:name="_Toc99969566"/>
    </w:p>
    <w:p w14:paraId="30DFB78B" w14:textId="28CA847F" w:rsidR="004B2E7E" w:rsidRPr="005C1601" w:rsidRDefault="004B2E7E" w:rsidP="004B2E7E">
      <w:pPr>
        <w:pStyle w:val="2Subheadpink"/>
        <w:rPr>
          <w:color w:val="000000" w:themeColor="text1"/>
          <w:sz w:val="24"/>
          <w:szCs w:val="24"/>
        </w:rPr>
      </w:pPr>
      <w:r w:rsidRPr="005C1601">
        <w:rPr>
          <w:color w:val="000000" w:themeColor="text1"/>
          <w:sz w:val="24"/>
          <w:szCs w:val="24"/>
        </w:rPr>
        <w:t>2. Promoting wellbeing at all times</w:t>
      </w:r>
      <w:bookmarkEnd w:id="1"/>
    </w:p>
    <w:p w14:paraId="2F99AA8D" w14:textId="28010EC4" w:rsidR="007304A0" w:rsidRPr="007304A0" w:rsidRDefault="007304A0" w:rsidP="007304A0">
      <w:pPr>
        <w:pStyle w:val="1bodycopy10pt"/>
        <w:rPr>
          <w:rFonts w:cs="Arial"/>
          <w:color w:val="000000" w:themeColor="text1"/>
          <w:sz w:val="24"/>
        </w:rPr>
      </w:pPr>
      <w:r w:rsidRPr="007304A0">
        <w:rPr>
          <w:rFonts w:cs="Arial"/>
          <w:color w:val="000000" w:themeColor="text1"/>
          <w:sz w:val="24"/>
        </w:rPr>
        <w:t xml:space="preserve">At </w:t>
      </w:r>
      <w:r w:rsidRPr="005C1601">
        <w:rPr>
          <w:rFonts w:cs="Arial"/>
          <w:color w:val="000000" w:themeColor="text1"/>
          <w:sz w:val="24"/>
        </w:rPr>
        <w:t>Roselyn House School,</w:t>
      </w:r>
      <w:r w:rsidR="005C1601" w:rsidRPr="005C1601">
        <w:rPr>
          <w:rFonts w:eastAsia="Calibri" w:cs="Arial"/>
          <w:color w:val="000000" w:themeColor="text1"/>
          <w:sz w:val="24"/>
          <w:lang w:val="en-GB"/>
        </w:rPr>
        <w:t xml:space="preserve"> </w:t>
      </w:r>
      <w:r w:rsidR="005C1601" w:rsidRPr="005C1601">
        <w:rPr>
          <w:rFonts w:cs="Arial"/>
          <w:color w:val="000000" w:themeColor="text1"/>
          <w:sz w:val="24"/>
          <w:lang w:val="en-GB"/>
        </w:rPr>
        <w:t>we are committed to fostering a culture that values and promotes the wellbeing</w:t>
      </w:r>
      <w:r w:rsidRPr="007304A0">
        <w:rPr>
          <w:rFonts w:cs="Arial"/>
          <w:color w:val="000000" w:themeColor="text1"/>
          <w:sz w:val="24"/>
        </w:rPr>
        <w:t xml:space="preserve"> of all staff throughout the academic year. We recognise that staff wellbeing is integral to maintaining a positive, productive and supportive school environment, and that the wellbeing of staff directly impacts the wellbeing, progress, and outcomes of our pupils.</w:t>
      </w:r>
    </w:p>
    <w:p w14:paraId="3530ADED" w14:textId="77777777" w:rsidR="007304A0" w:rsidRPr="007304A0" w:rsidRDefault="007304A0" w:rsidP="007304A0">
      <w:pPr>
        <w:pStyle w:val="1bodycopy10pt"/>
        <w:rPr>
          <w:rFonts w:cs="Arial"/>
          <w:b/>
          <w:bCs/>
          <w:color w:val="000000" w:themeColor="text1"/>
          <w:sz w:val="24"/>
        </w:rPr>
      </w:pPr>
      <w:r w:rsidRPr="007304A0">
        <w:rPr>
          <w:rFonts w:cs="Arial"/>
          <w:b/>
          <w:bCs/>
          <w:color w:val="000000" w:themeColor="text1"/>
          <w:sz w:val="24"/>
        </w:rPr>
        <w:t>Open-Door Policy</w:t>
      </w:r>
    </w:p>
    <w:p w14:paraId="278D3A9C" w14:textId="77777777" w:rsidR="007304A0" w:rsidRPr="007304A0" w:rsidRDefault="007304A0" w:rsidP="007304A0">
      <w:pPr>
        <w:pStyle w:val="1bodycopy10pt"/>
        <w:rPr>
          <w:rFonts w:cs="Arial"/>
          <w:color w:val="000000" w:themeColor="text1"/>
          <w:sz w:val="24"/>
        </w:rPr>
      </w:pPr>
      <w:r w:rsidRPr="007304A0">
        <w:rPr>
          <w:rFonts w:cs="Arial"/>
          <w:color w:val="000000" w:themeColor="text1"/>
          <w:sz w:val="24"/>
        </w:rPr>
        <w:t>We operate an open-door policy that encourages open communication between all members of staff and the leadership team. Staff are encouraged to share concerns, ideas or feedback about workload, wellbeing or school processes at any time. This approach ensures that issues are addressed promptly and collaboratively, and that staff feel listened to, supported, and valued.</w:t>
      </w:r>
    </w:p>
    <w:p w14:paraId="700E4085" w14:textId="77777777" w:rsidR="007304A0" w:rsidRPr="007304A0" w:rsidRDefault="007304A0" w:rsidP="007304A0">
      <w:pPr>
        <w:pStyle w:val="1bodycopy10pt"/>
        <w:rPr>
          <w:rFonts w:cs="Arial"/>
          <w:b/>
          <w:bCs/>
          <w:color w:val="000000" w:themeColor="text1"/>
          <w:sz w:val="24"/>
        </w:rPr>
      </w:pPr>
      <w:r w:rsidRPr="007304A0">
        <w:rPr>
          <w:rFonts w:cs="Arial"/>
          <w:b/>
          <w:bCs/>
          <w:color w:val="000000" w:themeColor="text1"/>
          <w:sz w:val="24"/>
        </w:rPr>
        <w:t>Termly Wellbeing Meetings</w:t>
      </w:r>
    </w:p>
    <w:p w14:paraId="6DCE23F4" w14:textId="77777777" w:rsidR="007304A0" w:rsidRPr="007304A0" w:rsidRDefault="007304A0" w:rsidP="007304A0">
      <w:pPr>
        <w:pStyle w:val="1bodycopy10pt"/>
        <w:rPr>
          <w:rFonts w:cs="Arial"/>
          <w:color w:val="000000" w:themeColor="text1"/>
          <w:sz w:val="24"/>
        </w:rPr>
      </w:pPr>
      <w:r w:rsidRPr="007304A0">
        <w:rPr>
          <w:rFonts w:cs="Arial"/>
          <w:color w:val="000000" w:themeColor="text1"/>
          <w:sz w:val="24"/>
        </w:rPr>
        <w:t xml:space="preserve">Wellbeing meetings will be held once every term, consisting of three sessions across the school year. Each meeting will run from </w:t>
      </w:r>
      <w:r w:rsidRPr="007304A0">
        <w:rPr>
          <w:rFonts w:cs="Arial"/>
          <w:b/>
          <w:bCs/>
          <w:color w:val="000000" w:themeColor="text1"/>
          <w:sz w:val="24"/>
        </w:rPr>
        <w:t>15:45 to 17:15</w:t>
      </w:r>
      <w:r w:rsidRPr="007304A0">
        <w:rPr>
          <w:rFonts w:cs="Arial"/>
          <w:color w:val="000000" w:themeColor="text1"/>
          <w:sz w:val="24"/>
        </w:rPr>
        <w:t xml:space="preserve"> and will provide an opportunity for staff to discuss wellbeing matters in a safe and supportive setting.</w:t>
      </w:r>
    </w:p>
    <w:p w14:paraId="18462860" w14:textId="77777777" w:rsidR="007304A0" w:rsidRPr="007304A0" w:rsidRDefault="007304A0" w:rsidP="007304A0">
      <w:pPr>
        <w:pStyle w:val="1bodycopy10pt"/>
        <w:rPr>
          <w:rFonts w:cs="Arial"/>
          <w:color w:val="000000" w:themeColor="text1"/>
          <w:sz w:val="24"/>
        </w:rPr>
      </w:pPr>
      <w:r w:rsidRPr="007304A0">
        <w:rPr>
          <w:rFonts w:cs="Arial"/>
          <w:color w:val="000000" w:themeColor="text1"/>
          <w:sz w:val="24"/>
        </w:rPr>
        <w:t>Discussions will focus on:</w:t>
      </w:r>
    </w:p>
    <w:p w14:paraId="5687B188" w14:textId="77777777" w:rsidR="007304A0" w:rsidRPr="007304A0" w:rsidRDefault="007304A0" w:rsidP="005C1601">
      <w:pPr>
        <w:pStyle w:val="1bodycopy10pt"/>
        <w:numPr>
          <w:ilvl w:val="0"/>
          <w:numId w:val="36"/>
        </w:numPr>
        <w:spacing w:after="0"/>
        <w:rPr>
          <w:rFonts w:cs="Arial"/>
          <w:color w:val="000000" w:themeColor="text1"/>
          <w:sz w:val="24"/>
        </w:rPr>
      </w:pPr>
      <w:r w:rsidRPr="007304A0">
        <w:rPr>
          <w:rFonts w:cs="Arial"/>
          <w:color w:val="000000" w:themeColor="text1"/>
          <w:sz w:val="24"/>
        </w:rPr>
        <w:t>Workload and its impact on staff wellbeing.</w:t>
      </w:r>
    </w:p>
    <w:p w14:paraId="2EB29343" w14:textId="77777777" w:rsidR="007304A0" w:rsidRPr="007304A0" w:rsidRDefault="007304A0" w:rsidP="005C1601">
      <w:pPr>
        <w:pStyle w:val="1bodycopy10pt"/>
        <w:numPr>
          <w:ilvl w:val="0"/>
          <w:numId w:val="36"/>
        </w:numPr>
        <w:spacing w:after="0"/>
        <w:rPr>
          <w:rFonts w:cs="Arial"/>
          <w:color w:val="000000" w:themeColor="text1"/>
          <w:sz w:val="24"/>
        </w:rPr>
      </w:pPr>
      <w:r w:rsidRPr="007304A0">
        <w:rPr>
          <w:rFonts w:cs="Arial"/>
          <w:color w:val="000000" w:themeColor="text1"/>
          <w:sz w:val="24"/>
        </w:rPr>
        <w:t>The relationship between staff wellbeing and student welfare/outcomes.</w:t>
      </w:r>
    </w:p>
    <w:p w14:paraId="13C8378D" w14:textId="77777777" w:rsidR="007304A0" w:rsidRDefault="007304A0" w:rsidP="005C1601">
      <w:pPr>
        <w:pStyle w:val="1bodycopy10pt"/>
        <w:numPr>
          <w:ilvl w:val="0"/>
          <w:numId w:val="36"/>
        </w:numPr>
        <w:spacing w:after="0"/>
        <w:rPr>
          <w:rFonts w:cs="Arial"/>
          <w:color w:val="000000" w:themeColor="text1"/>
          <w:sz w:val="24"/>
        </w:rPr>
      </w:pPr>
      <w:r w:rsidRPr="007304A0">
        <w:rPr>
          <w:rFonts w:cs="Arial"/>
          <w:color w:val="000000" w:themeColor="text1"/>
          <w:sz w:val="24"/>
        </w:rPr>
        <w:t>Reviewing current processes and initiatives to determine whether they should be continued, adjusted, stopped, or added.</w:t>
      </w:r>
    </w:p>
    <w:p w14:paraId="1026E9D7" w14:textId="77777777" w:rsidR="00BF61C6" w:rsidRPr="007304A0" w:rsidRDefault="00BF61C6" w:rsidP="00BF61C6">
      <w:pPr>
        <w:pStyle w:val="1bodycopy10pt"/>
        <w:spacing w:after="0"/>
        <w:ind w:left="720"/>
        <w:rPr>
          <w:rFonts w:cs="Arial"/>
          <w:color w:val="000000" w:themeColor="text1"/>
          <w:sz w:val="24"/>
        </w:rPr>
      </w:pPr>
    </w:p>
    <w:p w14:paraId="0307D745" w14:textId="77777777" w:rsidR="007304A0" w:rsidRPr="007304A0" w:rsidRDefault="007304A0" w:rsidP="007304A0">
      <w:pPr>
        <w:pStyle w:val="1bodycopy10pt"/>
        <w:rPr>
          <w:rFonts w:cs="Arial"/>
          <w:color w:val="000000" w:themeColor="text1"/>
          <w:sz w:val="24"/>
        </w:rPr>
      </w:pPr>
      <w:r w:rsidRPr="007304A0">
        <w:rPr>
          <w:rFonts w:cs="Arial"/>
          <w:color w:val="000000" w:themeColor="text1"/>
          <w:sz w:val="24"/>
        </w:rPr>
        <w:lastRenderedPageBreak/>
        <w:t>These sessions will follow a “</w:t>
      </w:r>
      <w:r w:rsidRPr="007304A0">
        <w:rPr>
          <w:rFonts w:cs="Arial"/>
          <w:b/>
          <w:bCs/>
          <w:color w:val="000000" w:themeColor="text1"/>
          <w:sz w:val="24"/>
        </w:rPr>
        <w:t>You Said, We Did</w:t>
      </w:r>
      <w:r w:rsidRPr="007304A0">
        <w:rPr>
          <w:rFonts w:cs="Arial"/>
          <w:color w:val="000000" w:themeColor="text1"/>
          <w:sz w:val="24"/>
        </w:rPr>
        <w:t>” approach, ensuring that staff feedback leads to visible action and continuous improvement in wellbeing practices.</w:t>
      </w:r>
    </w:p>
    <w:p w14:paraId="5EDA2AA3" w14:textId="77777777" w:rsidR="007304A0" w:rsidRPr="007304A0" w:rsidRDefault="007304A0" w:rsidP="007304A0">
      <w:pPr>
        <w:pStyle w:val="1bodycopy10pt"/>
        <w:rPr>
          <w:rFonts w:cs="Arial"/>
          <w:b/>
          <w:bCs/>
          <w:color w:val="000000" w:themeColor="text1"/>
          <w:sz w:val="24"/>
        </w:rPr>
      </w:pPr>
      <w:r w:rsidRPr="007304A0">
        <w:rPr>
          <w:rFonts w:cs="Arial"/>
          <w:b/>
          <w:bCs/>
          <w:color w:val="000000" w:themeColor="text1"/>
          <w:sz w:val="24"/>
        </w:rPr>
        <w:t>Monthly Wellbeing Sessions</w:t>
      </w:r>
    </w:p>
    <w:p w14:paraId="72A28E60" w14:textId="778ABF3E" w:rsidR="007304A0" w:rsidRPr="007304A0" w:rsidRDefault="007304A0" w:rsidP="007304A0">
      <w:pPr>
        <w:pStyle w:val="1bodycopy10pt"/>
        <w:rPr>
          <w:rFonts w:cs="Arial"/>
          <w:color w:val="000000" w:themeColor="text1"/>
          <w:sz w:val="24"/>
        </w:rPr>
      </w:pPr>
      <w:r w:rsidRPr="007304A0">
        <w:rPr>
          <w:rFonts w:cs="Arial"/>
          <w:color w:val="000000" w:themeColor="text1"/>
          <w:sz w:val="24"/>
        </w:rPr>
        <w:t xml:space="preserve">From September 2025, a monthly </w:t>
      </w:r>
      <w:r w:rsidR="005C1601" w:rsidRPr="007304A0">
        <w:rPr>
          <w:rFonts w:cs="Arial"/>
          <w:color w:val="000000" w:themeColor="text1"/>
          <w:sz w:val="24"/>
        </w:rPr>
        <w:t>well-being</w:t>
      </w:r>
      <w:r w:rsidRPr="007304A0">
        <w:rPr>
          <w:rFonts w:cs="Arial"/>
          <w:color w:val="000000" w:themeColor="text1"/>
          <w:sz w:val="24"/>
        </w:rPr>
        <w:t xml:space="preserve"> activity schedule will be introduced as part of our new staff wellbeing offer. These sessions will take place after school, typically from 15:45 to 17:15, and will provide opportunities for relaxation, social connection, and enjoyment once the students have gone home.</w:t>
      </w:r>
    </w:p>
    <w:p w14:paraId="613CDD94" w14:textId="77777777" w:rsidR="007304A0" w:rsidRPr="007304A0" w:rsidRDefault="007304A0" w:rsidP="007304A0">
      <w:pPr>
        <w:pStyle w:val="1bodycopy10pt"/>
        <w:rPr>
          <w:rFonts w:cs="Arial"/>
          <w:color w:val="000000" w:themeColor="text1"/>
          <w:sz w:val="24"/>
        </w:rPr>
      </w:pPr>
      <w:r w:rsidRPr="007304A0">
        <w:rPr>
          <w:rFonts w:cs="Arial"/>
          <w:color w:val="000000" w:themeColor="text1"/>
          <w:sz w:val="24"/>
        </w:rPr>
        <w:t>Activities will vary each month and may include creative workshops, light exercise or mindfulness sessions, social gatherings, or team-building events. Participation is encouraged but voluntary, and activities will be designed to be inclusive, accessible, and enjoyable for all staff.</w:t>
      </w:r>
    </w:p>
    <w:p w14:paraId="770D5566" w14:textId="77777777" w:rsidR="007304A0" w:rsidRPr="007304A0" w:rsidRDefault="007304A0" w:rsidP="007304A0">
      <w:pPr>
        <w:pStyle w:val="1bodycopy10pt"/>
        <w:rPr>
          <w:rFonts w:cs="Arial"/>
          <w:b/>
          <w:bCs/>
          <w:color w:val="000000" w:themeColor="text1"/>
          <w:sz w:val="24"/>
        </w:rPr>
      </w:pPr>
      <w:r w:rsidRPr="007304A0">
        <w:rPr>
          <w:rFonts w:cs="Arial"/>
          <w:b/>
          <w:bCs/>
          <w:color w:val="000000" w:themeColor="text1"/>
          <w:sz w:val="24"/>
        </w:rPr>
        <w:t>Termly Wellbeing Themes</w:t>
      </w:r>
    </w:p>
    <w:p w14:paraId="559213B4" w14:textId="77777777" w:rsidR="007304A0" w:rsidRPr="007304A0" w:rsidRDefault="007304A0" w:rsidP="007304A0">
      <w:pPr>
        <w:pStyle w:val="1bodycopy10pt"/>
        <w:rPr>
          <w:rFonts w:cs="Arial"/>
          <w:color w:val="000000" w:themeColor="text1"/>
          <w:sz w:val="24"/>
        </w:rPr>
      </w:pPr>
      <w:r w:rsidRPr="007304A0">
        <w:rPr>
          <w:rFonts w:cs="Arial"/>
          <w:color w:val="000000" w:themeColor="text1"/>
          <w:sz w:val="24"/>
        </w:rPr>
        <w:t>Each term will feature a wellbeing theme aligned with our school activity calendar. These themes will be designed to promote positive mental health, balance, and professional fulfilment, while supporting our shared vision of a caring and thriving school community.</w:t>
      </w:r>
    </w:p>
    <w:p w14:paraId="600ABEB9" w14:textId="77777777" w:rsidR="007304A0" w:rsidRPr="007304A0" w:rsidRDefault="007304A0" w:rsidP="007304A0">
      <w:pPr>
        <w:pStyle w:val="1bodycopy10pt"/>
        <w:rPr>
          <w:rFonts w:cs="Arial"/>
          <w:b/>
          <w:bCs/>
          <w:color w:val="000000" w:themeColor="text1"/>
          <w:sz w:val="24"/>
        </w:rPr>
      </w:pPr>
      <w:r w:rsidRPr="007304A0">
        <w:rPr>
          <w:rFonts w:cs="Arial"/>
          <w:b/>
          <w:bCs/>
          <w:color w:val="000000" w:themeColor="text1"/>
          <w:sz w:val="24"/>
        </w:rPr>
        <w:t>Monitoring and Continuous Improvement</w:t>
      </w:r>
    </w:p>
    <w:p w14:paraId="1743B359" w14:textId="77777777" w:rsidR="007304A0" w:rsidRPr="007304A0" w:rsidRDefault="007304A0" w:rsidP="007304A0">
      <w:pPr>
        <w:pStyle w:val="1bodycopy10pt"/>
        <w:rPr>
          <w:rFonts w:cs="Arial"/>
          <w:color w:val="000000" w:themeColor="text1"/>
          <w:sz w:val="24"/>
        </w:rPr>
      </w:pPr>
      <w:r w:rsidRPr="007304A0">
        <w:rPr>
          <w:rFonts w:cs="Arial"/>
          <w:color w:val="000000" w:themeColor="text1"/>
          <w:sz w:val="24"/>
        </w:rPr>
        <w:t>The Senior Leadership Team (SLT), alongside designated wellbeing leads, will monitor staff wellbeing through:</w:t>
      </w:r>
    </w:p>
    <w:p w14:paraId="1B4425A4" w14:textId="77777777" w:rsidR="007304A0" w:rsidRPr="007304A0" w:rsidRDefault="007304A0" w:rsidP="005C1601">
      <w:pPr>
        <w:pStyle w:val="1bodycopy10pt"/>
        <w:numPr>
          <w:ilvl w:val="0"/>
          <w:numId w:val="35"/>
        </w:numPr>
        <w:spacing w:after="0"/>
        <w:rPr>
          <w:rFonts w:cs="Arial"/>
          <w:color w:val="000000" w:themeColor="text1"/>
          <w:sz w:val="24"/>
        </w:rPr>
      </w:pPr>
      <w:r w:rsidRPr="007304A0">
        <w:rPr>
          <w:rFonts w:cs="Arial"/>
          <w:color w:val="000000" w:themeColor="text1"/>
          <w:sz w:val="24"/>
        </w:rPr>
        <w:t>Regular staff surveys and feedback forms.</w:t>
      </w:r>
    </w:p>
    <w:p w14:paraId="2064C2EC" w14:textId="77777777" w:rsidR="007304A0" w:rsidRPr="007304A0" w:rsidRDefault="007304A0" w:rsidP="005C1601">
      <w:pPr>
        <w:pStyle w:val="1bodycopy10pt"/>
        <w:numPr>
          <w:ilvl w:val="0"/>
          <w:numId w:val="35"/>
        </w:numPr>
        <w:spacing w:after="0"/>
        <w:rPr>
          <w:rFonts w:cs="Arial"/>
          <w:color w:val="000000" w:themeColor="text1"/>
          <w:sz w:val="24"/>
        </w:rPr>
      </w:pPr>
      <w:r w:rsidRPr="007304A0">
        <w:rPr>
          <w:rFonts w:cs="Arial"/>
          <w:color w:val="000000" w:themeColor="text1"/>
          <w:sz w:val="24"/>
        </w:rPr>
        <w:t>Discussions in termly wellbeing meetings.</w:t>
      </w:r>
    </w:p>
    <w:p w14:paraId="54969001" w14:textId="77777777" w:rsidR="007304A0" w:rsidRPr="007304A0" w:rsidRDefault="007304A0" w:rsidP="005C1601">
      <w:pPr>
        <w:pStyle w:val="1bodycopy10pt"/>
        <w:numPr>
          <w:ilvl w:val="0"/>
          <w:numId w:val="35"/>
        </w:numPr>
        <w:spacing w:after="0"/>
        <w:rPr>
          <w:rFonts w:cs="Arial"/>
          <w:color w:val="000000" w:themeColor="text1"/>
          <w:sz w:val="24"/>
        </w:rPr>
      </w:pPr>
      <w:r w:rsidRPr="007304A0">
        <w:rPr>
          <w:rFonts w:cs="Arial"/>
          <w:color w:val="000000" w:themeColor="text1"/>
          <w:sz w:val="24"/>
        </w:rPr>
        <w:t>Informal check-ins and open-door conversations.</w:t>
      </w:r>
    </w:p>
    <w:p w14:paraId="2F1F6003" w14:textId="77777777" w:rsidR="007304A0" w:rsidRPr="005C1601" w:rsidRDefault="007304A0" w:rsidP="005C1601">
      <w:pPr>
        <w:pStyle w:val="1bodycopy10pt"/>
        <w:numPr>
          <w:ilvl w:val="0"/>
          <w:numId w:val="35"/>
        </w:numPr>
        <w:spacing w:after="0"/>
        <w:rPr>
          <w:rFonts w:cs="Arial"/>
          <w:color w:val="000000" w:themeColor="text1"/>
          <w:sz w:val="24"/>
        </w:rPr>
      </w:pPr>
      <w:r w:rsidRPr="007304A0">
        <w:rPr>
          <w:rFonts w:cs="Arial"/>
          <w:color w:val="000000" w:themeColor="text1"/>
          <w:sz w:val="24"/>
        </w:rPr>
        <w:t>Analysis of workload, absence data, and retention trends.</w:t>
      </w:r>
    </w:p>
    <w:p w14:paraId="374B28FB" w14:textId="77777777" w:rsidR="005C1601" w:rsidRPr="007304A0" w:rsidRDefault="005C1601" w:rsidP="005C1601">
      <w:pPr>
        <w:pStyle w:val="1bodycopy10pt"/>
        <w:spacing w:after="0"/>
        <w:ind w:left="720"/>
        <w:rPr>
          <w:rFonts w:cs="Arial"/>
          <w:color w:val="000000" w:themeColor="text1"/>
          <w:sz w:val="24"/>
        </w:rPr>
      </w:pPr>
    </w:p>
    <w:p w14:paraId="2B43281A" w14:textId="77777777" w:rsidR="005C1601" w:rsidRPr="005C1601" w:rsidRDefault="007304A0" w:rsidP="004B2E7E">
      <w:pPr>
        <w:pStyle w:val="1bodycopy10pt"/>
        <w:rPr>
          <w:rFonts w:cs="Arial"/>
          <w:color w:val="000000" w:themeColor="text1"/>
          <w:sz w:val="24"/>
        </w:rPr>
      </w:pPr>
      <w:r w:rsidRPr="007304A0">
        <w:rPr>
          <w:rFonts w:cs="Arial"/>
          <w:color w:val="000000" w:themeColor="text1"/>
          <w:sz w:val="24"/>
        </w:rPr>
        <w:t xml:space="preserve">Findings will be reviewed termly and used to inform future planning and wellbeing </w:t>
      </w:r>
    </w:p>
    <w:p w14:paraId="6F41732E" w14:textId="3D7ACE25" w:rsidR="00001BC1" w:rsidRPr="005C1601" w:rsidRDefault="007304A0" w:rsidP="004B2E7E">
      <w:pPr>
        <w:pStyle w:val="1bodycopy10pt"/>
        <w:rPr>
          <w:rFonts w:cs="Arial"/>
          <w:color w:val="000000" w:themeColor="text1"/>
          <w:sz w:val="24"/>
        </w:rPr>
      </w:pPr>
      <w:r w:rsidRPr="007304A0">
        <w:rPr>
          <w:rFonts w:cs="Arial"/>
          <w:color w:val="000000" w:themeColor="text1"/>
          <w:sz w:val="24"/>
        </w:rPr>
        <w:t>initiatives, ensuring our approach remains responsive and effective.</w:t>
      </w:r>
    </w:p>
    <w:p w14:paraId="6AFF89EE" w14:textId="15C2691B" w:rsidR="00001BC1" w:rsidRDefault="004B2E7E" w:rsidP="001F1B9B">
      <w:pPr>
        <w:pStyle w:val="Subhead2"/>
        <w:rPr>
          <w:rFonts w:cs="Arial"/>
          <w:b w:val="0"/>
          <w:bCs/>
          <w:color w:val="000000" w:themeColor="text1"/>
          <w:lang w:val="en-GB"/>
        </w:rPr>
      </w:pPr>
      <w:r w:rsidRPr="005C1601">
        <w:rPr>
          <w:rFonts w:cs="Arial"/>
          <w:b w:val="0"/>
          <w:bCs/>
          <w:color w:val="000000" w:themeColor="text1"/>
          <w:lang w:val="en-GB"/>
        </w:rPr>
        <w:t>2.1 Role of all staff</w:t>
      </w:r>
    </w:p>
    <w:p w14:paraId="643CED53" w14:textId="77777777" w:rsidR="001F1B9B" w:rsidRPr="001F1B9B" w:rsidRDefault="001F1B9B" w:rsidP="001F1B9B">
      <w:pPr>
        <w:pStyle w:val="1bodycopy10pt"/>
        <w:rPr>
          <w:lang w:val="en-GB"/>
        </w:rPr>
      </w:pPr>
    </w:p>
    <w:p w14:paraId="75C93FDD" w14:textId="77777777" w:rsidR="004B2E7E" w:rsidRPr="005C1601" w:rsidRDefault="004B2E7E" w:rsidP="004B2E7E">
      <w:pPr>
        <w:pStyle w:val="1bodycopy10pt"/>
        <w:rPr>
          <w:rFonts w:cs="Arial"/>
          <w:color w:val="000000" w:themeColor="text1"/>
          <w:sz w:val="24"/>
          <w:lang w:val="en-GB"/>
        </w:rPr>
      </w:pPr>
      <w:r w:rsidRPr="005C1601">
        <w:rPr>
          <w:rFonts w:cs="Arial"/>
          <w:color w:val="000000" w:themeColor="text1"/>
          <w:sz w:val="24"/>
          <w:lang w:val="en-GB"/>
        </w:rPr>
        <w:t>All staff are expected to:</w:t>
      </w:r>
    </w:p>
    <w:p w14:paraId="32098629" w14:textId="77777777" w:rsidR="004007C7" w:rsidRPr="005C1601" w:rsidRDefault="004007C7" w:rsidP="004B2E7E">
      <w:pPr>
        <w:pStyle w:val="1bodycopy10pt"/>
        <w:rPr>
          <w:rFonts w:cs="Arial"/>
          <w:color w:val="000000" w:themeColor="text1"/>
          <w:sz w:val="24"/>
          <w:lang w:val="en-GB"/>
        </w:rPr>
      </w:pPr>
    </w:p>
    <w:p w14:paraId="44A3E77D" w14:textId="77777777" w:rsidR="004B2E7E" w:rsidRPr="005C1601" w:rsidRDefault="004B2E7E" w:rsidP="005C1601">
      <w:pPr>
        <w:pStyle w:val="3Bulletedcopyblue"/>
        <w:numPr>
          <w:ilvl w:val="0"/>
          <w:numId w:val="22"/>
        </w:numPr>
        <w:spacing w:after="0"/>
        <w:rPr>
          <w:color w:val="000000" w:themeColor="text1"/>
          <w:sz w:val="24"/>
          <w:szCs w:val="24"/>
        </w:rPr>
      </w:pPr>
      <w:r w:rsidRPr="005C1601">
        <w:rPr>
          <w:color w:val="000000" w:themeColor="text1"/>
          <w:sz w:val="24"/>
          <w:szCs w:val="24"/>
        </w:rPr>
        <w:t>Treat each other with empathy and respect</w:t>
      </w:r>
    </w:p>
    <w:p w14:paraId="5EF476F5" w14:textId="77777777" w:rsidR="004B2E7E" w:rsidRPr="005C1601" w:rsidRDefault="004B2E7E" w:rsidP="005C1601">
      <w:pPr>
        <w:pStyle w:val="3Bulletedcopyblue"/>
        <w:numPr>
          <w:ilvl w:val="0"/>
          <w:numId w:val="22"/>
        </w:numPr>
        <w:spacing w:after="0"/>
        <w:rPr>
          <w:color w:val="000000" w:themeColor="text1"/>
          <w:sz w:val="24"/>
          <w:szCs w:val="24"/>
        </w:rPr>
      </w:pPr>
      <w:r w:rsidRPr="005C1601">
        <w:rPr>
          <w:color w:val="000000" w:themeColor="text1"/>
          <w:sz w:val="24"/>
          <w:szCs w:val="24"/>
        </w:rPr>
        <w:t>Keep in mind the workload and wellbeing of other members of staff</w:t>
      </w:r>
    </w:p>
    <w:p w14:paraId="638478F5" w14:textId="77777777" w:rsidR="004B2E7E" w:rsidRPr="005C1601" w:rsidRDefault="004B2E7E" w:rsidP="005C1601">
      <w:pPr>
        <w:pStyle w:val="3Bulletedcopyblue"/>
        <w:numPr>
          <w:ilvl w:val="0"/>
          <w:numId w:val="22"/>
        </w:numPr>
        <w:spacing w:after="0"/>
        <w:rPr>
          <w:color w:val="000000" w:themeColor="text1"/>
          <w:sz w:val="24"/>
          <w:szCs w:val="24"/>
        </w:rPr>
      </w:pPr>
      <w:r w:rsidRPr="005C1601">
        <w:rPr>
          <w:color w:val="000000" w:themeColor="text1"/>
          <w:sz w:val="24"/>
          <w:szCs w:val="24"/>
        </w:rPr>
        <w:t>Support other members of staff if they become stressed, such as by providing practical assistance or emotional reassurance</w:t>
      </w:r>
    </w:p>
    <w:p w14:paraId="6C2134AE" w14:textId="77777777" w:rsidR="004B2E7E" w:rsidRPr="005C1601" w:rsidRDefault="004B2E7E" w:rsidP="005C1601">
      <w:pPr>
        <w:pStyle w:val="3Bulletedcopyblue"/>
        <w:numPr>
          <w:ilvl w:val="0"/>
          <w:numId w:val="22"/>
        </w:numPr>
        <w:spacing w:after="0"/>
        <w:rPr>
          <w:color w:val="000000" w:themeColor="text1"/>
          <w:sz w:val="24"/>
          <w:szCs w:val="24"/>
        </w:rPr>
      </w:pPr>
      <w:r w:rsidRPr="005C1601">
        <w:rPr>
          <w:color w:val="000000" w:themeColor="text1"/>
          <w:sz w:val="24"/>
          <w:szCs w:val="24"/>
        </w:rPr>
        <w:t>Report honestly about their wellbeing and let other members of staff know when they need support</w:t>
      </w:r>
    </w:p>
    <w:p w14:paraId="50EEE3B5" w14:textId="77777777" w:rsidR="004B2E7E" w:rsidRPr="005C1601" w:rsidRDefault="004B2E7E" w:rsidP="005C1601">
      <w:pPr>
        <w:pStyle w:val="3Bulletedcopyblue"/>
        <w:numPr>
          <w:ilvl w:val="0"/>
          <w:numId w:val="22"/>
        </w:numPr>
        <w:spacing w:after="0"/>
        <w:rPr>
          <w:color w:val="000000" w:themeColor="text1"/>
          <w:sz w:val="24"/>
          <w:szCs w:val="24"/>
        </w:rPr>
      </w:pPr>
      <w:r w:rsidRPr="005C1601">
        <w:rPr>
          <w:color w:val="000000" w:themeColor="text1"/>
          <w:sz w:val="24"/>
          <w:szCs w:val="24"/>
        </w:rPr>
        <w:t>Follow the school’s policy on out-of-hours working, including guidance on when it is and isn’t reasonable to respond to communications</w:t>
      </w:r>
    </w:p>
    <w:p w14:paraId="77A27130" w14:textId="77777777" w:rsidR="004B2E7E" w:rsidRPr="005C1601" w:rsidRDefault="004B2E7E" w:rsidP="005C1601">
      <w:pPr>
        <w:pStyle w:val="3Bulletedcopyblue"/>
        <w:numPr>
          <w:ilvl w:val="0"/>
          <w:numId w:val="22"/>
        </w:numPr>
        <w:spacing w:after="0"/>
        <w:rPr>
          <w:color w:val="000000" w:themeColor="text1"/>
          <w:sz w:val="24"/>
          <w:szCs w:val="24"/>
          <w:lang w:val="en-GB"/>
        </w:rPr>
      </w:pPr>
      <w:r w:rsidRPr="005C1601">
        <w:rPr>
          <w:color w:val="000000" w:themeColor="text1"/>
          <w:sz w:val="24"/>
          <w:szCs w:val="24"/>
          <w:lang w:val="en-GB"/>
        </w:rPr>
        <w:t>Contribute positively towards morale and team spirit</w:t>
      </w:r>
    </w:p>
    <w:p w14:paraId="2DDD47DC" w14:textId="77777777" w:rsidR="004B2E7E" w:rsidRPr="005C1601" w:rsidRDefault="004B2E7E" w:rsidP="005C1601">
      <w:pPr>
        <w:pStyle w:val="3Bulletedcopyblue"/>
        <w:numPr>
          <w:ilvl w:val="0"/>
          <w:numId w:val="22"/>
        </w:numPr>
        <w:spacing w:after="0"/>
        <w:rPr>
          <w:color w:val="000000" w:themeColor="text1"/>
          <w:sz w:val="24"/>
          <w:szCs w:val="24"/>
          <w:lang w:val="en-GB"/>
        </w:rPr>
      </w:pPr>
      <w:r w:rsidRPr="005C1601">
        <w:rPr>
          <w:color w:val="000000" w:themeColor="text1"/>
          <w:sz w:val="24"/>
          <w:szCs w:val="24"/>
          <w:lang w:val="en-GB"/>
        </w:rPr>
        <w:t>Use shared areas respectfully, such as the staff room or offices</w:t>
      </w:r>
    </w:p>
    <w:p w14:paraId="1D1A7B7F" w14:textId="77777777" w:rsidR="004B2E7E" w:rsidRPr="005C1601" w:rsidRDefault="004B2E7E" w:rsidP="005C1601">
      <w:pPr>
        <w:pStyle w:val="3Bulletedcopyblue"/>
        <w:numPr>
          <w:ilvl w:val="0"/>
          <w:numId w:val="22"/>
        </w:numPr>
        <w:spacing w:after="0"/>
        <w:rPr>
          <w:color w:val="000000" w:themeColor="text1"/>
          <w:sz w:val="24"/>
          <w:szCs w:val="24"/>
          <w:lang w:val="en-GB"/>
        </w:rPr>
      </w:pPr>
      <w:r w:rsidRPr="005C1601">
        <w:rPr>
          <w:color w:val="000000" w:themeColor="text1"/>
          <w:sz w:val="24"/>
          <w:szCs w:val="24"/>
          <w:lang w:val="en-GB"/>
        </w:rPr>
        <w:t>Take part in training opportunities that promote their wellbeing</w:t>
      </w:r>
    </w:p>
    <w:p w14:paraId="5A75B0D4" w14:textId="77777777" w:rsidR="00001BC1" w:rsidRPr="005C1601" w:rsidRDefault="00001BC1" w:rsidP="00001BC1">
      <w:pPr>
        <w:pStyle w:val="3Bulletedcopyblue"/>
        <w:numPr>
          <w:ilvl w:val="0"/>
          <w:numId w:val="0"/>
        </w:numPr>
        <w:ind w:left="340"/>
        <w:rPr>
          <w:color w:val="000000" w:themeColor="text1"/>
          <w:sz w:val="24"/>
          <w:szCs w:val="24"/>
          <w:lang w:val="en-GB"/>
        </w:rPr>
      </w:pPr>
    </w:p>
    <w:p w14:paraId="1C006FEF" w14:textId="77777777" w:rsidR="004B2E7E" w:rsidRPr="005C1601" w:rsidRDefault="004B2E7E" w:rsidP="004B2E7E">
      <w:pPr>
        <w:pStyle w:val="Subhead2"/>
        <w:rPr>
          <w:rFonts w:cs="Arial"/>
          <w:b w:val="0"/>
          <w:bCs/>
          <w:color w:val="000000" w:themeColor="text1"/>
          <w:lang w:val="en-GB"/>
        </w:rPr>
      </w:pPr>
      <w:r w:rsidRPr="005C1601">
        <w:rPr>
          <w:rFonts w:cs="Arial"/>
          <w:b w:val="0"/>
          <w:bCs/>
          <w:color w:val="000000" w:themeColor="text1"/>
          <w:lang w:val="en-GB"/>
        </w:rPr>
        <w:t>2.2 Role of line managers</w:t>
      </w:r>
    </w:p>
    <w:p w14:paraId="54BDC741" w14:textId="77777777" w:rsidR="00001BC1" w:rsidRPr="005C1601" w:rsidRDefault="00001BC1" w:rsidP="00001BC1">
      <w:pPr>
        <w:pStyle w:val="1bodycopy10pt"/>
        <w:rPr>
          <w:rFonts w:cs="Arial"/>
          <w:color w:val="000000" w:themeColor="text1"/>
          <w:sz w:val="24"/>
          <w:lang w:val="en-GB"/>
        </w:rPr>
      </w:pPr>
    </w:p>
    <w:p w14:paraId="57D2F186" w14:textId="77777777" w:rsidR="004B2E7E" w:rsidRPr="005C1601" w:rsidRDefault="004B2E7E" w:rsidP="004B2E7E">
      <w:pPr>
        <w:pStyle w:val="1bodycopy10pt"/>
        <w:rPr>
          <w:rFonts w:cs="Arial"/>
          <w:color w:val="000000" w:themeColor="text1"/>
          <w:sz w:val="24"/>
          <w:lang w:val="en-GB"/>
        </w:rPr>
      </w:pPr>
      <w:r w:rsidRPr="005C1601">
        <w:rPr>
          <w:rFonts w:cs="Arial"/>
          <w:color w:val="000000" w:themeColor="text1"/>
          <w:sz w:val="24"/>
          <w:lang w:val="en-GB"/>
        </w:rPr>
        <w:t>Line managers are expected to:</w:t>
      </w:r>
    </w:p>
    <w:p w14:paraId="61220C7D" w14:textId="77777777" w:rsidR="00430E64" w:rsidRPr="005C1601" w:rsidRDefault="00430E64" w:rsidP="004B2E7E">
      <w:pPr>
        <w:pStyle w:val="1bodycopy10pt"/>
        <w:rPr>
          <w:rFonts w:cs="Arial"/>
          <w:color w:val="000000" w:themeColor="text1"/>
          <w:sz w:val="24"/>
          <w:lang w:val="en-GB"/>
        </w:rPr>
      </w:pPr>
    </w:p>
    <w:p w14:paraId="52888961" w14:textId="6FA7AFD9"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Maintain positive relationships with their staff and value them for their skills, not their working pattern</w:t>
      </w:r>
    </w:p>
    <w:p w14:paraId="5B0B3710"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Provide a non-judgemental and confidential support system to their staff</w:t>
      </w:r>
    </w:p>
    <w:p w14:paraId="584C3F12"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Take any complaints or concerns seriously and deal with them appropriately using the school’s policies</w:t>
      </w:r>
    </w:p>
    <w:p w14:paraId="001C82B7"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Monitor workloads and be alert to signs of stress, and regularly talk to staff about their work/life balance</w:t>
      </w:r>
    </w:p>
    <w:p w14:paraId="60CF4C8B"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Make sure new staff are properly and thoroughly inducted and feel able to ask for help</w:t>
      </w:r>
    </w:p>
    <w:p w14:paraId="0BB854D4"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Understand that personal issues and pressures at work may have a temporary effect on work performance, and take that into account during any appraisal or capability procedures</w:t>
      </w:r>
    </w:p>
    <w:p w14:paraId="399B1332"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Promote information about, and access to, external support services</w:t>
      </w:r>
    </w:p>
    <w:p w14:paraId="0D3C3843"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Help to arrange personal and professional development training where appropriate</w:t>
      </w:r>
    </w:p>
    <w:p w14:paraId="5A4726AC"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Keep in touch with staff if they’re absent for long periods</w:t>
      </w:r>
    </w:p>
    <w:p w14:paraId="76A3877F"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Monitor staff sickness absence, and have support meetings with them if any patterns emerge</w:t>
      </w:r>
    </w:p>
    <w:p w14:paraId="7A920C5E"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Conduct return-to-work interviews to support staff back into work</w:t>
      </w:r>
    </w:p>
    <w:p w14:paraId="4FF16E74" w14:textId="77777777" w:rsidR="004B2E7E" w:rsidRPr="005C1601" w:rsidRDefault="004B2E7E" w:rsidP="00430E64">
      <w:pPr>
        <w:pStyle w:val="3Bulletedcopyblue"/>
        <w:numPr>
          <w:ilvl w:val="0"/>
          <w:numId w:val="25"/>
        </w:numPr>
        <w:spacing w:after="0"/>
        <w:rPr>
          <w:color w:val="000000" w:themeColor="text1"/>
          <w:sz w:val="24"/>
          <w:szCs w:val="24"/>
          <w:lang w:val="en-GB"/>
        </w:rPr>
      </w:pPr>
      <w:r w:rsidRPr="005C1601">
        <w:rPr>
          <w:color w:val="000000" w:themeColor="text1"/>
          <w:sz w:val="24"/>
          <w:szCs w:val="24"/>
          <w:lang w:val="en-GB"/>
        </w:rPr>
        <w:t>Conduct exit interviews with resigning staff to help identify any wellbeing issues that led to their resignation</w:t>
      </w:r>
    </w:p>
    <w:p w14:paraId="51648BB9" w14:textId="77777777" w:rsidR="00491D53" w:rsidRPr="005C1601" w:rsidRDefault="00491D53" w:rsidP="004B2E7E">
      <w:pPr>
        <w:pStyle w:val="Subhead2"/>
        <w:rPr>
          <w:rFonts w:cs="Arial"/>
          <w:b w:val="0"/>
          <w:bCs/>
          <w:color w:val="000000" w:themeColor="text1"/>
          <w:u w:val="single"/>
          <w:lang w:val="en-GB"/>
        </w:rPr>
      </w:pPr>
    </w:p>
    <w:p w14:paraId="7C273F2A" w14:textId="6394754A" w:rsidR="004B2E7E" w:rsidRPr="005C1601" w:rsidRDefault="004B2E7E" w:rsidP="004B2E7E">
      <w:pPr>
        <w:pStyle w:val="Subhead2"/>
        <w:rPr>
          <w:rFonts w:cs="Arial"/>
          <w:b w:val="0"/>
          <w:bCs/>
          <w:color w:val="000000" w:themeColor="text1"/>
          <w:lang w:val="en-GB"/>
        </w:rPr>
      </w:pPr>
      <w:r w:rsidRPr="005C1601">
        <w:rPr>
          <w:rFonts w:cs="Arial"/>
          <w:b w:val="0"/>
          <w:bCs/>
          <w:color w:val="000000" w:themeColor="text1"/>
          <w:lang w:val="en-GB"/>
        </w:rPr>
        <w:t>2.3 Role of senior staff</w:t>
      </w:r>
    </w:p>
    <w:p w14:paraId="551FF430" w14:textId="77777777" w:rsidR="00491D53" w:rsidRPr="005C1601" w:rsidRDefault="00491D53" w:rsidP="004B2E7E">
      <w:pPr>
        <w:pStyle w:val="1bodycopy10pt"/>
        <w:rPr>
          <w:rFonts w:cs="Arial"/>
          <w:color w:val="000000" w:themeColor="text1"/>
          <w:sz w:val="24"/>
          <w:lang w:val="en-GB"/>
        </w:rPr>
      </w:pPr>
    </w:p>
    <w:p w14:paraId="422EE6DB" w14:textId="19510B01" w:rsidR="004B2E7E" w:rsidRPr="005C1601" w:rsidRDefault="004B2E7E" w:rsidP="004B2E7E">
      <w:pPr>
        <w:pStyle w:val="1bodycopy10pt"/>
        <w:rPr>
          <w:rFonts w:cs="Arial"/>
          <w:color w:val="000000" w:themeColor="text1"/>
          <w:sz w:val="24"/>
          <w:lang w:val="en-GB"/>
        </w:rPr>
      </w:pPr>
      <w:r w:rsidRPr="005C1601">
        <w:rPr>
          <w:rFonts w:cs="Arial"/>
          <w:color w:val="000000" w:themeColor="text1"/>
          <w:sz w:val="24"/>
          <w:lang w:val="en-GB"/>
        </w:rPr>
        <w:t>Senior staff are expected to:</w:t>
      </w:r>
    </w:p>
    <w:p w14:paraId="1C5B30EF"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Lead in setting standards for conduct, including how they treat other members of staff and adhering to agreed working hours</w:t>
      </w:r>
    </w:p>
    <w:p w14:paraId="7170FE56"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Manage a non-judgemental and confidential support system for staff</w:t>
      </w:r>
    </w:p>
    <w:p w14:paraId="16DA2E51"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Monitor the wellbeing of staff through regular surveys and structured conversations</w:t>
      </w:r>
    </w:p>
    <w:p w14:paraId="4B2FA3AE"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Make sure accountability systems are based on trust and professional dialogue, with proportionate amounts of direct monitoring</w:t>
      </w:r>
    </w:p>
    <w:p w14:paraId="7DA72445"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Regularly review the demands on staff, such as the time spent on paperwork, and seek alternative solutions wherever possible</w:t>
      </w:r>
    </w:p>
    <w:p w14:paraId="10277803"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Make sure job descriptions are kept up to date, with clearly identified responsibilities and staff being consulted before any changes are made</w:t>
      </w:r>
    </w:p>
    <w:p w14:paraId="5533B1D4"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Listen to the views of staff and involve them in decision-making processes, including allowing them to consider any workload implications of new initiatives</w:t>
      </w:r>
    </w:p>
    <w:p w14:paraId="3B39E855"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Communicate new initiatives effectively with all members of staff to ensure they feel included and aware of any changes occurring at the school</w:t>
      </w:r>
    </w:p>
    <w:p w14:paraId="3792E84F"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lastRenderedPageBreak/>
        <w:t>Establish a clear policy on out-of-hours working, including on when it is and isn’t reasonable for staff to respond to communications, and provide clear guidance to all stakeholders</w:t>
      </w:r>
    </w:p>
    <w:p w14:paraId="19E6F9F7"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Make sure that the efforts and successes of staff are recognised and celebrated</w:t>
      </w:r>
    </w:p>
    <w:p w14:paraId="4D103559"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Produce calendars of meetings, deadlines and events so that staff can plan ahead and manage their workload</w:t>
      </w:r>
    </w:p>
    <w:p w14:paraId="01DB6F27"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Provide resources to promote staff wellbeing, such as training opportunities</w:t>
      </w:r>
    </w:p>
    <w:p w14:paraId="5A43DA26"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Promote information about, and access to, external support services, and make sure that there are clear routes in place to escalate a concern in order to access further support</w:t>
      </w:r>
    </w:p>
    <w:p w14:paraId="7814B95F" w14:textId="77777777" w:rsidR="004B2E7E" w:rsidRPr="005C1601" w:rsidRDefault="004B2E7E" w:rsidP="005C1601">
      <w:pPr>
        <w:pStyle w:val="3Bulletedcopyblue"/>
        <w:numPr>
          <w:ilvl w:val="0"/>
          <w:numId w:val="27"/>
        </w:numPr>
        <w:spacing w:after="0"/>
        <w:rPr>
          <w:color w:val="000000" w:themeColor="text1"/>
          <w:sz w:val="24"/>
          <w:szCs w:val="24"/>
          <w:lang w:val="en-GB"/>
        </w:rPr>
      </w:pPr>
      <w:r w:rsidRPr="005C1601">
        <w:rPr>
          <w:color w:val="000000" w:themeColor="text1"/>
          <w:sz w:val="24"/>
          <w:szCs w:val="24"/>
          <w:lang w:val="en-GB"/>
        </w:rPr>
        <w:t>Organise extra support during times of stress, such as Ofsted inspections</w:t>
      </w:r>
    </w:p>
    <w:p w14:paraId="6F4F3163" w14:textId="77777777" w:rsidR="004B2E7E" w:rsidRPr="005C1601" w:rsidRDefault="004B2E7E" w:rsidP="004B2E7E">
      <w:pPr>
        <w:pStyle w:val="2Subheadpink"/>
        <w:rPr>
          <w:color w:val="000000" w:themeColor="text1"/>
          <w:sz w:val="24"/>
          <w:szCs w:val="24"/>
        </w:rPr>
      </w:pPr>
      <w:bookmarkStart w:id="2" w:name="_Toc99969567"/>
      <w:r w:rsidRPr="005C1601">
        <w:rPr>
          <w:color w:val="000000" w:themeColor="text1"/>
          <w:sz w:val="24"/>
          <w:szCs w:val="24"/>
        </w:rPr>
        <w:t>3. Managing specific wellbeing issues</w:t>
      </w:r>
      <w:bookmarkEnd w:id="2"/>
    </w:p>
    <w:p w14:paraId="0E5413B1" w14:textId="77777777" w:rsidR="005E14D7" w:rsidRPr="005C1601" w:rsidRDefault="005E14D7" w:rsidP="004B2E7E">
      <w:pPr>
        <w:pStyle w:val="1bodycopy10pt"/>
        <w:rPr>
          <w:rFonts w:cs="Arial"/>
          <w:color w:val="000000" w:themeColor="text1"/>
          <w:sz w:val="24"/>
          <w:lang w:val="en-GB"/>
        </w:rPr>
      </w:pPr>
    </w:p>
    <w:p w14:paraId="562AAB14" w14:textId="1F651958" w:rsidR="00491D53" w:rsidRPr="005C1601" w:rsidRDefault="004B2E7E" w:rsidP="004B2E7E">
      <w:pPr>
        <w:pStyle w:val="1bodycopy10pt"/>
        <w:rPr>
          <w:rFonts w:cs="Arial"/>
          <w:color w:val="000000" w:themeColor="text1"/>
          <w:sz w:val="24"/>
          <w:lang w:val="en-GB"/>
        </w:rPr>
      </w:pPr>
      <w:r w:rsidRPr="005C1601">
        <w:rPr>
          <w:rFonts w:cs="Arial"/>
          <w:color w:val="000000" w:themeColor="text1"/>
          <w:sz w:val="24"/>
          <w:lang w:val="en-GB"/>
        </w:rPr>
        <w:t>The school will support and discuss options with any staff that raise wellbeing issues, such as if they are experiencing significant stress at school or in their personal lives.</w:t>
      </w:r>
    </w:p>
    <w:p w14:paraId="6292EE84" w14:textId="314F9C44" w:rsidR="004B2E7E" w:rsidRPr="005C1601" w:rsidRDefault="004B2E7E" w:rsidP="004B2E7E">
      <w:pPr>
        <w:pStyle w:val="1bodycopy10pt"/>
        <w:rPr>
          <w:rFonts w:cs="Arial"/>
          <w:color w:val="000000" w:themeColor="text1"/>
          <w:sz w:val="24"/>
          <w:lang w:val="en-GB"/>
        </w:rPr>
      </w:pPr>
      <w:r w:rsidRPr="005C1601">
        <w:rPr>
          <w:rFonts w:cs="Arial"/>
          <w:color w:val="000000" w:themeColor="text1"/>
          <w:sz w:val="24"/>
          <w:lang w:val="en-GB"/>
        </w:rPr>
        <w:t>Where possible, support will be given by line managers or senior staff. This could be through:</w:t>
      </w:r>
    </w:p>
    <w:p w14:paraId="282CC6A8" w14:textId="77777777" w:rsidR="00430E64" w:rsidRPr="005C1601" w:rsidRDefault="00430E64" w:rsidP="004B2E7E">
      <w:pPr>
        <w:pStyle w:val="1bodycopy10pt"/>
        <w:rPr>
          <w:rFonts w:cs="Arial"/>
          <w:color w:val="000000" w:themeColor="text1"/>
          <w:sz w:val="24"/>
          <w:lang w:val="en-GB"/>
        </w:rPr>
      </w:pPr>
    </w:p>
    <w:p w14:paraId="39D51FE3" w14:textId="77777777" w:rsidR="004B2E7E" w:rsidRPr="005C1601" w:rsidRDefault="004B2E7E" w:rsidP="00430E64">
      <w:pPr>
        <w:pStyle w:val="3Bulletedcopyblue"/>
        <w:numPr>
          <w:ilvl w:val="0"/>
          <w:numId w:val="30"/>
        </w:numPr>
        <w:spacing w:after="0"/>
        <w:rPr>
          <w:color w:val="000000" w:themeColor="text1"/>
          <w:sz w:val="24"/>
          <w:szCs w:val="24"/>
          <w:lang w:val="en-GB"/>
        </w:rPr>
      </w:pPr>
      <w:r w:rsidRPr="005C1601">
        <w:rPr>
          <w:color w:val="000000" w:themeColor="text1"/>
          <w:sz w:val="24"/>
          <w:szCs w:val="24"/>
          <w:lang w:val="en-GB"/>
        </w:rPr>
        <w:t>Giving staff time off to deal with a personal crisis</w:t>
      </w:r>
    </w:p>
    <w:p w14:paraId="40350A73" w14:textId="77777777" w:rsidR="004B2E7E" w:rsidRPr="005C1601" w:rsidRDefault="004B2E7E" w:rsidP="00430E64">
      <w:pPr>
        <w:pStyle w:val="3Bulletedcopyblue"/>
        <w:numPr>
          <w:ilvl w:val="0"/>
          <w:numId w:val="30"/>
        </w:numPr>
        <w:spacing w:after="0"/>
        <w:rPr>
          <w:color w:val="000000" w:themeColor="text1"/>
          <w:sz w:val="24"/>
          <w:szCs w:val="24"/>
          <w:lang w:val="en-GB"/>
        </w:rPr>
      </w:pPr>
      <w:r w:rsidRPr="005C1601">
        <w:rPr>
          <w:color w:val="000000" w:themeColor="text1"/>
          <w:sz w:val="24"/>
          <w:szCs w:val="24"/>
          <w:lang w:val="en-GB"/>
        </w:rPr>
        <w:t>Arranging external support, such as counselling or occupational health services</w:t>
      </w:r>
    </w:p>
    <w:p w14:paraId="4DDEC674" w14:textId="77777777" w:rsidR="004B2E7E" w:rsidRPr="005C1601" w:rsidRDefault="004B2E7E" w:rsidP="00430E64">
      <w:pPr>
        <w:pStyle w:val="3Bulletedcopyblue"/>
        <w:numPr>
          <w:ilvl w:val="0"/>
          <w:numId w:val="30"/>
        </w:numPr>
        <w:spacing w:after="0"/>
        <w:rPr>
          <w:color w:val="000000" w:themeColor="text1"/>
          <w:sz w:val="24"/>
          <w:szCs w:val="24"/>
          <w:lang w:val="en-GB"/>
        </w:rPr>
      </w:pPr>
      <w:r w:rsidRPr="005C1601">
        <w:rPr>
          <w:color w:val="000000" w:themeColor="text1"/>
          <w:sz w:val="24"/>
          <w:szCs w:val="24"/>
          <w:lang w:val="en-GB"/>
        </w:rPr>
        <w:t>Completing a risk assessment and following through with any actions identified</w:t>
      </w:r>
    </w:p>
    <w:p w14:paraId="76702076" w14:textId="77777777" w:rsidR="004B2E7E" w:rsidRPr="005C1601" w:rsidRDefault="004B2E7E" w:rsidP="00430E64">
      <w:pPr>
        <w:pStyle w:val="3Bulletedcopyblue"/>
        <w:numPr>
          <w:ilvl w:val="0"/>
          <w:numId w:val="30"/>
        </w:numPr>
        <w:spacing w:after="0"/>
        <w:rPr>
          <w:color w:val="000000" w:themeColor="text1"/>
          <w:sz w:val="24"/>
          <w:szCs w:val="24"/>
          <w:lang w:val="en-GB"/>
        </w:rPr>
      </w:pPr>
      <w:r w:rsidRPr="005C1601">
        <w:rPr>
          <w:color w:val="000000" w:themeColor="text1"/>
          <w:sz w:val="24"/>
          <w:szCs w:val="24"/>
          <w:lang w:val="en-GB"/>
        </w:rPr>
        <w:t>Reassessing their workload and deciding what tasks to prioritise</w:t>
      </w:r>
    </w:p>
    <w:p w14:paraId="06C235BE" w14:textId="77777777" w:rsidR="00491D53" w:rsidRPr="005C1601" w:rsidRDefault="00491D53" w:rsidP="004B2E7E">
      <w:pPr>
        <w:pStyle w:val="1bodycopy10pt"/>
        <w:rPr>
          <w:rFonts w:cs="Arial"/>
          <w:color w:val="000000" w:themeColor="text1"/>
          <w:sz w:val="24"/>
          <w:lang w:val="en-GB"/>
        </w:rPr>
      </w:pPr>
    </w:p>
    <w:p w14:paraId="48DEEFFE" w14:textId="3B2C37C9" w:rsidR="005E14D7" w:rsidRPr="005C1601" w:rsidRDefault="004B2E7E" w:rsidP="005C1601">
      <w:pPr>
        <w:pStyle w:val="1bodycopy10pt"/>
        <w:rPr>
          <w:rFonts w:cs="Arial"/>
          <w:color w:val="000000" w:themeColor="text1"/>
          <w:sz w:val="24"/>
          <w:lang w:val="en-GB"/>
        </w:rPr>
      </w:pPr>
      <w:r w:rsidRPr="005C1601">
        <w:rPr>
          <w:rFonts w:cs="Arial"/>
          <w:color w:val="000000" w:themeColor="text1"/>
          <w:sz w:val="24"/>
          <w:lang w:val="en-GB"/>
        </w:rPr>
        <w:t>At all times, the confidentiality and dignity of staff will be maintained.</w:t>
      </w:r>
      <w:bookmarkStart w:id="3" w:name="_Toc99969568"/>
    </w:p>
    <w:p w14:paraId="273A49E9" w14:textId="4A8419CF" w:rsidR="004B2E7E" w:rsidRPr="005C1601" w:rsidRDefault="004B2E7E" w:rsidP="004B2E7E">
      <w:pPr>
        <w:pStyle w:val="2Subheadpink"/>
        <w:rPr>
          <w:color w:val="000000" w:themeColor="text1"/>
          <w:sz w:val="24"/>
          <w:szCs w:val="24"/>
        </w:rPr>
      </w:pPr>
      <w:r w:rsidRPr="005C1601">
        <w:rPr>
          <w:color w:val="000000" w:themeColor="text1"/>
          <w:sz w:val="24"/>
          <w:szCs w:val="24"/>
        </w:rPr>
        <w:t>4. Monitoring arrangements</w:t>
      </w:r>
      <w:bookmarkEnd w:id="3"/>
    </w:p>
    <w:p w14:paraId="53DF21D4" w14:textId="6651C7DA" w:rsidR="006A0D5F" w:rsidRPr="005C1601" w:rsidRDefault="006A0D5F" w:rsidP="006A0D5F">
      <w:pPr>
        <w:pStyle w:val="1bodycopy10pt"/>
        <w:rPr>
          <w:rFonts w:cs="Arial"/>
          <w:color w:val="000000" w:themeColor="text1"/>
          <w:sz w:val="24"/>
        </w:rPr>
      </w:pPr>
      <w:bookmarkStart w:id="4" w:name="_Toc531168964"/>
      <w:bookmarkStart w:id="5" w:name="_Toc99969569"/>
      <w:r w:rsidRPr="005C1601">
        <w:rPr>
          <w:rFonts w:cs="Arial"/>
          <w:color w:val="000000" w:themeColor="text1"/>
          <w:sz w:val="24"/>
        </w:rPr>
        <w:t xml:space="preserve">This document will be reviewed every year, but may be reviewed and updated more frequently if necessary. It will be reviewed by </w:t>
      </w:r>
      <w:r w:rsidRPr="005C1601">
        <w:rPr>
          <w:rFonts w:cs="Arial"/>
          <w:b/>
          <w:bCs/>
          <w:i/>
          <w:iCs/>
          <w:color w:val="000000" w:themeColor="text1"/>
          <w:sz w:val="24"/>
        </w:rPr>
        <w:t>Jack Birkenhead (Headteacher)</w:t>
      </w:r>
      <w:r w:rsidRPr="005C1601">
        <w:rPr>
          <w:rFonts w:cs="Arial"/>
          <w:b/>
          <w:bCs/>
          <w:i/>
          <w:iCs/>
          <w:color w:val="000000" w:themeColor="text1"/>
          <w:sz w:val="24"/>
        </w:rPr>
        <w:t>. Rachel Smith (Senior Business Manager) and Howard Dickinson (Learning Support Assistant)</w:t>
      </w:r>
      <w:r w:rsidRPr="005C1601">
        <w:rPr>
          <w:rFonts w:cs="Arial"/>
          <w:color w:val="000000" w:themeColor="text1"/>
          <w:sz w:val="24"/>
        </w:rPr>
        <w:t xml:space="preserve"> in consultation with the wider school community. </w:t>
      </w:r>
    </w:p>
    <w:p w14:paraId="5C2623A5" w14:textId="4E835FAF" w:rsidR="004B2E7E" w:rsidRPr="005C1601" w:rsidRDefault="004B2E7E" w:rsidP="004B2E7E">
      <w:pPr>
        <w:pStyle w:val="2Subheadpink"/>
        <w:rPr>
          <w:color w:val="000000" w:themeColor="text1"/>
          <w:sz w:val="24"/>
          <w:szCs w:val="24"/>
        </w:rPr>
      </w:pPr>
      <w:r w:rsidRPr="005C1601">
        <w:rPr>
          <w:color w:val="000000" w:themeColor="text1"/>
          <w:sz w:val="24"/>
          <w:szCs w:val="24"/>
        </w:rPr>
        <w:t xml:space="preserve">5. </w:t>
      </w:r>
      <w:bookmarkEnd w:id="4"/>
      <w:r w:rsidRPr="005C1601">
        <w:rPr>
          <w:color w:val="000000" w:themeColor="text1"/>
          <w:sz w:val="24"/>
          <w:szCs w:val="24"/>
        </w:rPr>
        <w:t>Links with other policies</w:t>
      </w:r>
      <w:bookmarkEnd w:id="5"/>
    </w:p>
    <w:p w14:paraId="3E324577" w14:textId="77777777" w:rsidR="004B2E7E" w:rsidRPr="005C1601" w:rsidRDefault="004B2E7E" w:rsidP="004B2E7E">
      <w:pPr>
        <w:rPr>
          <w:rFonts w:ascii="Arial" w:hAnsi="Arial" w:cs="Arial"/>
          <w:color w:val="000000" w:themeColor="text1"/>
          <w:sz w:val="24"/>
          <w:szCs w:val="24"/>
        </w:rPr>
      </w:pPr>
      <w:r w:rsidRPr="005C1601">
        <w:rPr>
          <w:rFonts w:ascii="Arial" w:hAnsi="Arial" w:cs="Arial"/>
          <w:color w:val="000000" w:themeColor="text1"/>
          <w:sz w:val="24"/>
          <w:szCs w:val="24"/>
        </w:rPr>
        <w:t>This policy is linked to our:</w:t>
      </w:r>
    </w:p>
    <w:p w14:paraId="299FAC84" w14:textId="77777777" w:rsidR="004B2E7E" w:rsidRPr="005C1601" w:rsidRDefault="004B2E7E" w:rsidP="006A0D5F">
      <w:pPr>
        <w:pStyle w:val="3Bulletedcopyblue"/>
        <w:numPr>
          <w:ilvl w:val="0"/>
          <w:numId w:val="32"/>
        </w:numPr>
        <w:spacing w:after="0"/>
        <w:rPr>
          <w:color w:val="000000" w:themeColor="text1"/>
          <w:sz w:val="24"/>
          <w:szCs w:val="24"/>
          <w:lang w:val="en-GB"/>
        </w:rPr>
      </w:pPr>
      <w:r w:rsidRPr="005C1601">
        <w:rPr>
          <w:color w:val="000000" w:themeColor="text1"/>
          <w:sz w:val="24"/>
          <w:szCs w:val="24"/>
          <w:lang w:val="en-GB"/>
        </w:rPr>
        <w:t>Appraisal policy</w:t>
      </w:r>
    </w:p>
    <w:p w14:paraId="6DAA05F6" w14:textId="77777777" w:rsidR="004B2E7E" w:rsidRPr="005C1601" w:rsidRDefault="004B2E7E" w:rsidP="006A0D5F">
      <w:pPr>
        <w:pStyle w:val="3Bulletedcopyblue"/>
        <w:numPr>
          <w:ilvl w:val="0"/>
          <w:numId w:val="32"/>
        </w:numPr>
        <w:spacing w:after="0"/>
        <w:rPr>
          <w:color w:val="000000" w:themeColor="text1"/>
          <w:sz w:val="24"/>
          <w:szCs w:val="24"/>
          <w:lang w:val="en-GB"/>
        </w:rPr>
      </w:pPr>
      <w:r w:rsidRPr="005C1601">
        <w:rPr>
          <w:color w:val="000000" w:themeColor="text1"/>
          <w:sz w:val="24"/>
          <w:szCs w:val="24"/>
          <w:lang w:val="en-GB"/>
        </w:rPr>
        <w:t>Behaviour policy</w:t>
      </w:r>
    </w:p>
    <w:p w14:paraId="2EB3AF8C" w14:textId="77777777" w:rsidR="004B2E7E" w:rsidRPr="005C1601" w:rsidRDefault="004B2E7E" w:rsidP="006A0D5F">
      <w:pPr>
        <w:pStyle w:val="3Bulletedcopyblue"/>
        <w:numPr>
          <w:ilvl w:val="0"/>
          <w:numId w:val="32"/>
        </w:numPr>
        <w:spacing w:after="0"/>
        <w:rPr>
          <w:color w:val="000000" w:themeColor="text1"/>
          <w:sz w:val="24"/>
          <w:szCs w:val="24"/>
          <w:lang w:val="en-GB"/>
        </w:rPr>
      </w:pPr>
      <w:r w:rsidRPr="005C1601">
        <w:rPr>
          <w:color w:val="000000" w:themeColor="text1"/>
          <w:sz w:val="24"/>
          <w:szCs w:val="24"/>
          <w:lang w:val="en-GB"/>
        </w:rPr>
        <w:t>Capability procedure</w:t>
      </w:r>
    </w:p>
    <w:p w14:paraId="3E624708" w14:textId="77777777" w:rsidR="004B2E7E" w:rsidRPr="005C1601" w:rsidRDefault="004B2E7E" w:rsidP="006A0D5F">
      <w:pPr>
        <w:pStyle w:val="3Bulletedcopyblue"/>
        <w:numPr>
          <w:ilvl w:val="0"/>
          <w:numId w:val="32"/>
        </w:numPr>
        <w:spacing w:after="0"/>
        <w:rPr>
          <w:color w:val="000000" w:themeColor="text1"/>
          <w:sz w:val="24"/>
          <w:szCs w:val="24"/>
          <w:lang w:val="en-GB"/>
        </w:rPr>
      </w:pPr>
      <w:r w:rsidRPr="005C1601">
        <w:rPr>
          <w:color w:val="000000" w:themeColor="text1"/>
          <w:sz w:val="24"/>
          <w:szCs w:val="24"/>
          <w:lang w:val="en-GB"/>
        </w:rPr>
        <w:t>Home-school communication policy</w:t>
      </w:r>
    </w:p>
    <w:p w14:paraId="5B4BC815" w14:textId="77777777" w:rsidR="004B2E7E" w:rsidRPr="005C1601" w:rsidRDefault="004B2E7E" w:rsidP="006A0D5F">
      <w:pPr>
        <w:pStyle w:val="3Bulletedcopyblue"/>
        <w:numPr>
          <w:ilvl w:val="0"/>
          <w:numId w:val="32"/>
        </w:numPr>
        <w:spacing w:after="0"/>
        <w:rPr>
          <w:color w:val="000000" w:themeColor="text1"/>
          <w:sz w:val="24"/>
          <w:szCs w:val="24"/>
          <w:lang w:val="en-GB"/>
        </w:rPr>
      </w:pPr>
      <w:r w:rsidRPr="005C1601">
        <w:rPr>
          <w:color w:val="000000" w:themeColor="text1"/>
          <w:sz w:val="24"/>
          <w:szCs w:val="24"/>
          <w:lang w:val="en-GB"/>
        </w:rPr>
        <w:t>Staff code of conduct</w:t>
      </w:r>
    </w:p>
    <w:p w14:paraId="2DAD81B1" w14:textId="2637260C" w:rsidR="004B2E7E" w:rsidRPr="005C1601" w:rsidRDefault="005E14D7" w:rsidP="005C1601">
      <w:pPr>
        <w:pStyle w:val="3Bulletedcopyblue"/>
        <w:numPr>
          <w:ilvl w:val="0"/>
          <w:numId w:val="32"/>
        </w:numPr>
        <w:spacing w:after="0"/>
        <w:rPr>
          <w:color w:val="000000" w:themeColor="text1"/>
          <w:sz w:val="24"/>
          <w:szCs w:val="24"/>
          <w:lang w:val="en-GB"/>
        </w:rPr>
      </w:pPr>
      <w:r w:rsidRPr="005C1601">
        <w:rPr>
          <w:color w:val="000000" w:themeColor="text1"/>
          <w:sz w:val="24"/>
          <w:szCs w:val="24"/>
          <w:lang w:val="en-GB"/>
        </w:rPr>
        <w:t>Staff Handbook</w:t>
      </w:r>
    </w:p>
    <w:p w14:paraId="74552FF3" w14:textId="77777777" w:rsidR="004B2E7E" w:rsidRDefault="004B2E7E" w:rsidP="004B2E7E">
      <w:pPr>
        <w:pStyle w:val="3Policytitle"/>
      </w:pPr>
    </w:p>
    <w:p w14:paraId="031D7684" w14:textId="77777777" w:rsidR="004B2E7E" w:rsidRPr="005A2F1B" w:rsidRDefault="004B2E7E" w:rsidP="004B2E7E"/>
    <w:p w14:paraId="2AD4D0B1" w14:textId="77777777" w:rsidR="004B2E7E" w:rsidRDefault="004B2E7E" w:rsidP="4AB571D8">
      <w:pPr>
        <w:spacing w:line="276" w:lineRule="auto"/>
        <w:jc w:val="center"/>
      </w:pPr>
    </w:p>
    <w:sectPr w:rsidR="004B2E7E">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2CC2" w14:textId="77777777" w:rsidR="003853C7" w:rsidRDefault="003853C7">
      <w:pPr>
        <w:spacing w:after="0" w:line="240" w:lineRule="auto"/>
      </w:pPr>
      <w:r>
        <w:separator/>
      </w:r>
    </w:p>
  </w:endnote>
  <w:endnote w:type="continuationSeparator" w:id="0">
    <w:p w14:paraId="16C69968" w14:textId="77777777" w:rsidR="003853C7" w:rsidRDefault="0038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137086"/>
      <w:docPartObj>
        <w:docPartGallery w:val="Page Numbers (Bottom of Page)"/>
        <w:docPartUnique/>
      </w:docPartObj>
    </w:sdtPr>
    <w:sdtContent>
      <w:p w14:paraId="36DC3DB6" w14:textId="00057E43" w:rsidR="003C596E" w:rsidRDefault="003C596E">
        <w:pPr>
          <w:pStyle w:val="Footer"/>
          <w:jc w:val="center"/>
        </w:pPr>
        <w:r>
          <w:t>[</w:t>
        </w:r>
        <w:r>
          <w:fldChar w:fldCharType="begin"/>
        </w:r>
        <w:r>
          <w:instrText>PAGE   \* MERGEFORMAT</w:instrText>
        </w:r>
        <w:r>
          <w:fldChar w:fldCharType="separate"/>
        </w:r>
        <w:r>
          <w:t>2</w:t>
        </w:r>
        <w:r>
          <w:fldChar w:fldCharType="end"/>
        </w:r>
        <w:r>
          <w:t>]</w:t>
        </w:r>
      </w:p>
    </w:sdtContent>
  </w:sdt>
  <w:p w14:paraId="212473BE" w14:textId="77777777" w:rsidR="003C596E" w:rsidRDefault="003C5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B929" w14:textId="77777777" w:rsidR="003853C7" w:rsidRDefault="003853C7">
      <w:pPr>
        <w:spacing w:after="0" w:line="240" w:lineRule="auto"/>
      </w:pPr>
      <w:r>
        <w:rPr>
          <w:color w:val="000000"/>
        </w:rPr>
        <w:separator/>
      </w:r>
    </w:p>
  </w:footnote>
  <w:footnote w:type="continuationSeparator" w:id="0">
    <w:p w14:paraId="610DF8F5" w14:textId="77777777" w:rsidR="003853C7" w:rsidRDefault="00385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09.4pt;height:332.4pt" o:bullet="t">
        <v:imagedata r:id="rId1" o:title="TK_LOGO_POINTER_RGB_bullet_blue"/>
      </v:shape>
    </w:pict>
  </w:numPicBullet>
  <w:abstractNum w:abstractNumId="0" w15:restartNumberingAfterBreak="0">
    <w:nsid w:val="01874CAB"/>
    <w:multiLevelType w:val="hybridMultilevel"/>
    <w:tmpl w:val="05F2920A"/>
    <w:lvl w:ilvl="0" w:tplc="2D80F99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818F7"/>
    <w:multiLevelType w:val="hybridMultilevel"/>
    <w:tmpl w:val="917CB08A"/>
    <w:lvl w:ilvl="0" w:tplc="2D80F998">
      <w:numFmt w:val="bullet"/>
      <w:lvlText w:val="-"/>
      <w:lvlPicBulletId w:val="0"/>
      <w:lvlJc w:val="left"/>
      <w:pPr>
        <w:ind w:left="170" w:hanging="170"/>
      </w:pPr>
      <w:rPr>
        <w:rFonts w:ascii="Arial" w:eastAsiaTheme="minorHAnsi" w:hAnsi="Arial" w:cs="Arial" w:hint="default"/>
        <w:color w:val="auto"/>
      </w:rPr>
    </w:lvl>
    <w:lvl w:ilvl="1" w:tplc="FFFFFFFF" w:tentative="1">
      <w:start w:val="1"/>
      <w:numFmt w:val="bullet"/>
      <w:lvlText w:val="o"/>
      <w:lvlJc w:val="left"/>
      <w:pPr>
        <w:ind w:left="-2416" w:hanging="360"/>
      </w:pPr>
      <w:rPr>
        <w:rFonts w:ascii="Courier New" w:hAnsi="Courier New" w:cs="Courier New" w:hint="default"/>
      </w:rPr>
    </w:lvl>
    <w:lvl w:ilvl="2" w:tplc="FFFFFFFF" w:tentative="1">
      <w:start w:val="1"/>
      <w:numFmt w:val="bullet"/>
      <w:lvlText w:val=""/>
      <w:lvlJc w:val="left"/>
      <w:pPr>
        <w:ind w:left="-1696" w:hanging="360"/>
      </w:pPr>
      <w:rPr>
        <w:rFonts w:ascii="Wingdings" w:hAnsi="Wingdings" w:hint="default"/>
      </w:rPr>
    </w:lvl>
    <w:lvl w:ilvl="3" w:tplc="FFFFFFFF" w:tentative="1">
      <w:start w:val="1"/>
      <w:numFmt w:val="bullet"/>
      <w:lvlText w:val=""/>
      <w:lvlJc w:val="left"/>
      <w:pPr>
        <w:ind w:left="-976" w:hanging="360"/>
      </w:pPr>
      <w:rPr>
        <w:rFonts w:ascii="Symbol" w:hAnsi="Symbol" w:hint="default"/>
      </w:rPr>
    </w:lvl>
    <w:lvl w:ilvl="4" w:tplc="FFFFFFFF" w:tentative="1">
      <w:start w:val="1"/>
      <w:numFmt w:val="bullet"/>
      <w:lvlText w:val="o"/>
      <w:lvlJc w:val="left"/>
      <w:pPr>
        <w:ind w:left="-256" w:hanging="360"/>
      </w:pPr>
      <w:rPr>
        <w:rFonts w:ascii="Courier New" w:hAnsi="Courier New" w:cs="Courier New" w:hint="default"/>
      </w:rPr>
    </w:lvl>
    <w:lvl w:ilvl="5" w:tplc="FFFFFFFF" w:tentative="1">
      <w:start w:val="1"/>
      <w:numFmt w:val="bullet"/>
      <w:lvlText w:val=""/>
      <w:lvlJc w:val="left"/>
      <w:pPr>
        <w:ind w:left="464" w:hanging="360"/>
      </w:pPr>
      <w:rPr>
        <w:rFonts w:ascii="Wingdings" w:hAnsi="Wingdings" w:hint="default"/>
      </w:rPr>
    </w:lvl>
    <w:lvl w:ilvl="6" w:tplc="FFFFFFFF" w:tentative="1">
      <w:start w:val="1"/>
      <w:numFmt w:val="bullet"/>
      <w:lvlText w:val=""/>
      <w:lvlJc w:val="left"/>
      <w:pPr>
        <w:ind w:left="1184" w:hanging="360"/>
      </w:pPr>
      <w:rPr>
        <w:rFonts w:ascii="Symbol" w:hAnsi="Symbol" w:hint="default"/>
      </w:rPr>
    </w:lvl>
    <w:lvl w:ilvl="7" w:tplc="FFFFFFFF" w:tentative="1">
      <w:start w:val="1"/>
      <w:numFmt w:val="bullet"/>
      <w:lvlText w:val="o"/>
      <w:lvlJc w:val="left"/>
      <w:pPr>
        <w:ind w:left="1904" w:hanging="360"/>
      </w:pPr>
      <w:rPr>
        <w:rFonts w:ascii="Courier New" w:hAnsi="Courier New" w:cs="Courier New" w:hint="default"/>
      </w:rPr>
    </w:lvl>
    <w:lvl w:ilvl="8" w:tplc="FFFFFFFF" w:tentative="1">
      <w:start w:val="1"/>
      <w:numFmt w:val="bullet"/>
      <w:lvlText w:val=""/>
      <w:lvlJc w:val="left"/>
      <w:pPr>
        <w:ind w:left="2624" w:hanging="360"/>
      </w:pPr>
      <w:rPr>
        <w:rFonts w:ascii="Wingdings" w:hAnsi="Wingdings" w:hint="default"/>
      </w:rPr>
    </w:lvl>
  </w:abstractNum>
  <w:abstractNum w:abstractNumId="2" w15:restartNumberingAfterBreak="0">
    <w:nsid w:val="04B70CAD"/>
    <w:multiLevelType w:val="multilevel"/>
    <w:tmpl w:val="EC7A9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56C3D9B"/>
    <w:multiLevelType w:val="hybridMultilevel"/>
    <w:tmpl w:val="868E85D0"/>
    <w:lvl w:ilvl="0" w:tplc="2D80F998">
      <w:numFmt w:val="bullet"/>
      <w:lvlText w:val="-"/>
      <w:lvlPicBulletId w:val="0"/>
      <w:lvlJc w:val="left"/>
      <w:pPr>
        <w:ind w:left="3856" w:hanging="170"/>
      </w:pPr>
      <w:rPr>
        <w:rFonts w:ascii="Arial" w:eastAsiaTheme="minorHAnsi" w:hAnsi="Arial" w:cs="Aria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A72594E"/>
    <w:multiLevelType w:val="multilevel"/>
    <w:tmpl w:val="B240C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29171E1"/>
    <w:multiLevelType w:val="hybridMultilevel"/>
    <w:tmpl w:val="21869AF4"/>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41AC1"/>
    <w:multiLevelType w:val="multilevel"/>
    <w:tmpl w:val="287C8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F44053"/>
    <w:multiLevelType w:val="multilevel"/>
    <w:tmpl w:val="FD50A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900C73"/>
    <w:multiLevelType w:val="multilevel"/>
    <w:tmpl w:val="7076E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E84D62"/>
    <w:multiLevelType w:val="multilevel"/>
    <w:tmpl w:val="F5CAD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C66B16"/>
    <w:multiLevelType w:val="multilevel"/>
    <w:tmpl w:val="A28AF20C"/>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F08DB"/>
    <w:multiLevelType w:val="hybridMultilevel"/>
    <w:tmpl w:val="D3BC8F8A"/>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C6ABD"/>
    <w:multiLevelType w:val="multilevel"/>
    <w:tmpl w:val="2ACC43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20F31DD"/>
    <w:multiLevelType w:val="multilevel"/>
    <w:tmpl w:val="66FC3F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4B70FEF"/>
    <w:multiLevelType w:val="multilevel"/>
    <w:tmpl w:val="D0AACB18"/>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03D58"/>
    <w:multiLevelType w:val="multilevel"/>
    <w:tmpl w:val="0F686F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7642C74"/>
    <w:multiLevelType w:val="multilevel"/>
    <w:tmpl w:val="412A53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BAA2E64"/>
    <w:multiLevelType w:val="multilevel"/>
    <w:tmpl w:val="B7D623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960C71"/>
    <w:multiLevelType w:val="hybridMultilevel"/>
    <w:tmpl w:val="FACAD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76A16"/>
    <w:multiLevelType w:val="multilevel"/>
    <w:tmpl w:val="18CA53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2591344"/>
    <w:multiLevelType w:val="hybridMultilevel"/>
    <w:tmpl w:val="7C625FDE"/>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42B31"/>
    <w:multiLevelType w:val="hybridMultilevel"/>
    <w:tmpl w:val="85186A58"/>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A122A"/>
    <w:multiLevelType w:val="multilevel"/>
    <w:tmpl w:val="1E6C5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67D782E"/>
    <w:multiLevelType w:val="hybridMultilevel"/>
    <w:tmpl w:val="43BC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540411"/>
    <w:multiLevelType w:val="multilevel"/>
    <w:tmpl w:val="5438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045588"/>
    <w:multiLevelType w:val="multilevel"/>
    <w:tmpl w:val="F0827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9E05DC2"/>
    <w:multiLevelType w:val="hybridMultilevel"/>
    <w:tmpl w:val="EC3A0796"/>
    <w:lvl w:ilvl="0" w:tplc="2D80F998">
      <w:numFmt w:val="bullet"/>
      <w:lvlText w:val="-"/>
      <w:lvlPicBulletId w:val="0"/>
      <w:lvlJc w:val="left"/>
      <w:pPr>
        <w:ind w:left="170" w:hanging="170"/>
      </w:pPr>
      <w:rPr>
        <w:rFonts w:ascii="Arial" w:eastAsiaTheme="minorHAnsi" w:hAnsi="Arial" w:cs="Arial" w:hint="default"/>
        <w:color w:val="auto"/>
      </w:rPr>
    </w:lvl>
    <w:lvl w:ilvl="1" w:tplc="FFFFFFFF" w:tentative="1">
      <w:start w:val="1"/>
      <w:numFmt w:val="bullet"/>
      <w:lvlText w:val="o"/>
      <w:lvlJc w:val="left"/>
      <w:pPr>
        <w:ind w:left="-2416" w:hanging="360"/>
      </w:pPr>
      <w:rPr>
        <w:rFonts w:ascii="Courier New" w:hAnsi="Courier New" w:cs="Courier New" w:hint="default"/>
      </w:rPr>
    </w:lvl>
    <w:lvl w:ilvl="2" w:tplc="FFFFFFFF" w:tentative="1">
      <w:start w:val="1"/>
      <w:numFmt w:val="bullet"/>
      <w:lvlText w:val=""/>
      <w:lvlJc w:val="left"/>
      <w:pPr>
        <w:ind w:left="-1696" w:hanging="360"/>
      </w:pPr>
      <w:rPr>
        <w:rFonts w:ascii="Wingdings" w:hAnsi="Wingdings" w:hint="default"/>
      </w:rPr>
    </w:lvl>
    <w:lvl w:ilvl="3" w:tplc="FFFFFFFF" w:tentative="1">
      <w:start w:val="1"/>
      <w:numFmt w:val="bullet"/>
      <w:lvlText w:val=""/>
      <w:lvlJc w:val="left"/>
      <w:pPr>
        <w:ind w:left="-976" w:hanging="360"/>
      </w:pPr>
      <w:rPr>
        <w:rFonts w:ascii="Symbol" w:hAnsi="Symbol" w:hint="default"/>
      </w:rPr>
    </w:lvl>
    <w:lvl w:ilvl="4" w:tplc="FFFFFFFF" w:tentative="1">
      <w:start w:val="1"/>
      <w:numFmt w:val="bullet"/>
      <w:lvlText w:val="o"/>
      <w:lvlJc w:val="left"/>
      <w:pPr>
        <w:ind w:left="-256" w:hanging="360"/>
      </w:pPr>
      <w:rPr>
        <w:rFonts w:ascii="Courier New" w:hAnsi="Courier New" w:cs="Courier New" w:hint="default"/>
      </w:rPr>
    </w:lvl>
    <w:lvl w:ilvl="5" w:tplc="FFFFFFFF" w:tentative="1">
      <w:start w:val="1"/>
      <w:numFmt w:val="bullet"/>
      <w:lvlText w:val=""/>
      <w:lvlJc w:val="left"/>
      <w:pPr>
        <w:ind w:left="464" w:hanging="360"/>
      </w:pPr>
      <w:rPr>
        <w:rFonts w:ascii="Wingdings" w:hAnsi="Wingdings" w:hint="default"/>
      </w:rPr>
    </w:lvl>
    <w:lvl w:ilvl="6" w:tplc="FFFFFFFF" w:tentative="1">
      <w:start w:val="1"/>
      <w:numFmt w:val="bullet"/>
      <w:lvlText w:val=""/>
      <w:lvlJc w:val="left"/>
      <w:pPr>
        <w:ind w:left="1184" w:hanging="360"/>
      </w:pPr>
      <w:rPr>
        <w:rFonts w:ascii="Symbol" w:hAnsi="Symbol" w:hint="default"/>
      </w:rPr>
    </w:lvl>
    <w:lvl w:ilvl="7" w:tplc="FFFFFFFF" w:tentative="1">
      <w:start w:val="1"/>
      <w:numFmt w:val="bullet"/>
      <w:lvlText w:val="o"/>
      <w:lvlJc w:val="left"/>
      <w:pPr>
        <w:ind w:left="1904" w:hanging="360"/>
      </w:pPr>
      <w:rPr>
        <w:rFonts w:ascii="Courier New" w:hAnsi="Courier New" w:cs="Courier New" w:hint="default"/>
      </w:rPr>
    </w:lvl>
    <w:lvl w:ilvl="8" w:tplc="FFFFFFFF" w:tentative="1">
      <w:start w:val="1"/>
      <w:numFmt w:val="bullet"/>
      <w:lvlText w:val=""/>
      <w:lvlJc w:val="left"/>
      <w:pPr>
        <w:ind w:left="2624" w:hanging="360"/>
      </w:pPr>
      <w:rPr>
        <w:rFonts w:ascii="Wingdings" w:hAnsi="Wingdings" w:hint="default"/>
      </w:rPr>
    </w:lvl>
  </w:abstractNum>
  <w:abstractNum w:abstractNumId="27" w15:restartNumberingAfterBreak="0">
    <w:nsid w:val="4F390422"/>
    <w:multiLevelType w:val="hybridMultilevel"/>
    <w:tmpl w:val="7604FC78"/>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2B76C4E"/>
    <w:multiLevelType w:val="multilevel"/>
    <w:tmpl w:val="85DA85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83742A"/>
    <w:multiLevelType w:val="hybridMultilevel"/>
    <w:tmpl w:val="C92410CE"/>
    <w:lvl w:ilvl="0" w:tplc="2D80F998">
      <w:numFmt w:val="bullet"/>
      <w:lvlText w:val="-"/>
      <w:lvlPicBulletId w:val="0"/>
      <w:lvlJc w:val="left"/>
      <w:pPr>
        <w:ind w:left="170" w:hanging="170"/>
      </w:pPr>
      <w:rPr>
        <w:rFonts w:ascii="Arial" w:eastAsiaTheme="minorHAnsi" w:hAnsi="Arial" w:cs="Arial" w:hint="default"/>
        <w:color w:val="auto"/>
      </w:rPr>
    </w:lvl>
    <w:lvl w:ilvl="1" w:tplc="FFFFFFFF" w:tentative="1">
      <w:start w:val="1"/>
      <w:numFmt w:val="bullet"/>
      <w:lvlText w:val="o"/>
      <w:lvlJc w:val="left"/>
      <w:pPr>
        <w:ind w:left="-2416" w:hanging="360"/>
      </w:pPr>
      <w:rPr>
        <w:rFonts w:ascii="Courier New" w:hAnsi="Courier New" w:cs="Courier New" w:hint="default"/>
      </w:rPr>
    </w:lvl>
    <w:lvl w:ilvl="2" w:tplc="FFFFFFFF" w:tentative="1">
      <w:start w:val="1"/>
      <w:numFmt w:val="bullet"/>
      <w:lvlText w:val=""/>
      <w:lvlJc w:val="left"/>
      <w:pPr>
        <w:ind w:left="-1696" w:hanging="360"/>
      </w:pPr>
      <w:rPr>
        <w:rFonts w:ascii="Wingdings" w:hAnsi="Wingdings" w:hint="default"/>
      </w:rPr>
    </w:lvl>
    <w:lvl w:ilvl="3" w:tplc="FFFFFFFF" w:tentative="1">
      <w:start w:val="1"/>
      <w:numFmt w:val="bullet"/>
      <w:lvlText w:val=""/>
      <w:lvlJc w:val="left"/>
      <w:pPr>
        <w:ind w:left="-976" w:hanging="360"/>
      </w:pPr>
      <w:rPr>
        <w:rFonts w:ascii="Symbol" w:hAnsi="Symbol" w:hint="default"/>
      </w:rPr>
    </w:lvl>
    <w:lvl w:ilvl="4" w:tplc="FFFFFFFF" w:tentative="1">
      <w:start w:val="1"/>
      <w:numFmt w:val="bullet"/>
      <w:lvlText w:val="o"/>
      <w:lvlJc w:val="left"/>
      <w:pPr>
        <w:ind w:left="-256" w:hanging="360"/>
      </w:pPr>
      <w:rPr>
        <w:rFonts w:ascii="Courier New" w:hAnsi="Courier New" w:cs="Courier New" w:hint="default"/>
      </w:rPr>
    </w:lvl>
    <w:lvl w:ilvl="5" w:tplc="FFFFFFFF" w:tentative="1">
      <w:start w:val="1"/>
      <w:numFmt w:val="bullet"/>
      <w:lvlText w:val=""/>
      <w:lvlJc w:val="left"/>
      <w:pPr>
        <w:ind w:left="464" w:hanging="360"/>
      </w:pPr>
      <w:rPr>
        <w:rFonts w:ascii="Wingdings" w:hAnsi="Wingdings" w:hint="default"/>
      </w:rPr>
    </w:lvl>
    <w:lvl w:ilvl="6" w:tplc="FFFFFFFF" w:tentative="1">
      <w:start w:val="1"/>
      <w:numFmt w:val="bullet"/>
      <w:lvlText w:val=""/>
      <w:lvlJc w:val="left"/>
      <w:pPr>
        <w:ind w:left="1184" w:hanging="360"/>
      </w:pPr>
      <w:rPr>
        <w:rFonts w:ascii="Symbol" w:hAnsi="Symbol" w:hint="default"/>
      </w:rPr>
    </w:lvl>
    <w:lvl w:ilvl="7" w:tplc="FFFFFFFF" w:tentative="1">
      <w:start w:val="1"/>
      <w:numFmt w:val="bullet"/>
      <w:lvlText w:val="o"/>
      <w:lvlJc w:val="left"/>
      <w:pPr>
        <w:ind w:left="1904" w:hanging="360"/>
      </w:pPr>
      <w:rPr>
        <w:rFonts w:ascii="Courier New" w:hAnsi="Courier New" w:cs="Courier New" w:hint="default"/>
      </w:rPr>
    </w:lvl>
    <w:lvl w:ilvl="8" w:tplc="FFFFFFFF" w:tentative="1">
      <w:start w:val="1"/>
      <w:numFmt w:val="bullet"/>
      <w:lvlText w:val=""/>
      <w:lvlJc w:val="left"/>
      <w:pPr>
        <w:ind w:left="2624" w:hanging="360"/>
      </w:pPr>
      <w:rPr>
        <w:rFonts w:ascii="Wingdings" w:hAnsi="Wingdings" w:hint="default"/>
      </w:rPr>
    </w:lvl>
  </w:abstractNum>
  <w:abstractNum w:abstractNumId="31" w15:restartNumberingAfterBreak="0">
    <w:nsid w:val="59485882"/>
    <w:multiLevelType w:val="multilevel"/>
    <w:tmpl w:val="947022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29E61B1"/>
    <w:multiLevelType w:val="hybridMultilevel"/>
    <w:tmpl w:val="74D48200"/>
    <w:lvl w:ilvl="0" w:tplc="2D80F998">
      <w:numFmt w:val="bullet"/>
      <w:lvlText w:val="-"/>
      <w:lvlPicBulletId w:val="0"/>
      <w:lvlJc w:val="left"/>
      <w:pPr>
        <w:ind w:left="170" w:hanging="170"/>
      </w:pPr>
      <w:rPr>
        <w:rFonts w:ascii="Arial" w:eastAsiaTheme="minorHAnsi" w:hAnsi="Arial" w:cs="Arial" w:hint="default"/>
        <w:color w:val="auto"/>
      </w:rPr>
    </w:lvl>
    <w:lvl w:ilvl="1" w:tplc="FFFFFFFF" w:tentative="1">
      <w:start w:val="1"/>
      <w:numFmt w:val="bullet"/>
      <w:lvlText w:val="o"/>
      <w:lvlJc w:val="left"/>
      <w:pPr>
        <w:ind w:left="-2416" w:hanging="360"/>
      </w:pPr>
      <w:rPr>
        <w:rFonts w:ascii="Courier New" w:hAnsi="Courier New" w:cs="Courier New" w:hint="default"/>
      </w:rPr>
    </w:lvl>
    <w:lvl w:ilvl="2" w:tplc="FFFFFFFF" w:tentative="1">
      <w:start w:val="1"/>
      <w:numFmt w:val="bullet"/>
      <w:lvlText w:val=""/>
      <w:lvlJc w:val="left"/>
      <w:pPr>
        <w:ind w:left="-1696" w:hanging="360"/>
      </w:pPr>
      <w:rPr>
        <w:rFonts w:ascii="Wingdings" w:hAnsi="Wingdings" w:hint="default"/>
      </w:rPr>
    </w:lvl>
    <w:lvl w:ilvl="3" w:tplc="FFFFFFFF" w:tentative="1">
      <w:start w:val="1"/>
      <w:numFmt w:val="bullet"/>
      <w:lvlText w:val=""/>
      <w:lvlJc w:val="left"/>
      <w:pPr>
        <w:ind w:left="-976" w:hanging="360"/>
      </w:pPr>
      <w:rPr>
        <w:rFonts w:ascii="Symbol" w:hAnsi="Symbol" w:hint="default"/>
      </w:rPr>
    </w:lvl>
    <w:lvl w:ilvl="4" w:tplc="FFFFFFFF" w:tentative="1">
      <w:start w:val="1"/>
      <w:numFmt w:val="bullet"/>
      <w:lvlText w:val="o"/>
      <w:lvlJc w:val="left"/>
      <w:pPr>
        <w:ind w:left="-256" w:hanging="360"/>
      </w:pPr>
      <w:rPr>
        <w:rFonts w:ascii="Courier New" w:hAnsi="Courier New" w:cs="Courier New" w:hint="default"/>
      </w:rPr>
    </w:lvl>
    <w:lvl w:ilvl="5" w:tplc="FFFFFFFF" w:tentative="1">
      <w:start w:val="1"/>
      <w:numFmt w:val="bullet"/>
      <w:lvlText w:val=""/>
      <w:lvlJc w:val="left"/>
      <w:pPr>
        <w:ind w:left="464" w:hanging="360"/>
      </w:pPr>
      <w:rPr>
        <w:rFonts w:ascii="Wingdings" w:hAnsi="Wingdings" w:hint="default"/>
      </w:rPr>
    </w:lvl>
    <w:lvl w:ilvl="6" w:tplc="FFFFFFFF" w:tentative="1">
      <w:start w:val="1"/>
      <w:numFmt w:val="bullet"/>
      <w:lvlText w:val=""/>
      <w:lvlJc w:val="left"/>
      <w:pPr>
        <w:ind w:left="1184" w:hanging="360"/>
      </w:pPr>
      <w:rPr>
        <w:rFonts w:ascii="Symbol" w:hAnsi="Symbol" w:hint="default"/>
      </w:rPr>
    </w:lvl>
    <w:lvl w:ilvl="7" w:tplc="FFFFFFFF" w:tentative="1">
      <w:start w:val="1"/>
      <w:numFmt w:val="bullet"/>
      <w:lvlText w:val="o"/>
      <w:lvlJc w:val="left"/>
      <w:pPr>
        <w:ind w:left="1904" w:hanging="360"/>
      </w:pPr>
      <w:rPr>
        <w:rFonts w:ascii="Courier New" w:hAnsi="Courier New" w:cs="Courier New" w:hint="default"/>
      </w:rPr>
    </w:lvl>
    <w:lvl w:ilvl="8" w:tplc="FFFFFFFF" w:tentative="1">
      <w:start w:val="1"/>
      <w:numFmt w:val="bullet"/>
      <w:lvlText w:val=""/>
      <w:lvlJc w:val="left"/>
      <w:pPr>
        <w:ind w:left="2624" w:hanging="360"/>
      </w:pPr>
      <w:rPr>
        <w:rFonts w:ascii="Wingdings" w:hAnsi="Wingdings" w:hint="default"/>
      </w:rPr>
    </w:lvl>
  </w:abstractNum>
  <w:abstractNum w:abstractNumId="33" w15:restartNumberingAfterBreak="0">
    <w:nsid w:val="751A3475"/>
    <w:multiLevelType w:val="multilevel"/>
    <w:tmpl w:val="785E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30779"/>
    <w:multiLevelType w:val="hybridMultilevel"/>
    <w:tmpl w:val="D806EADE"/>
    <w:lvl w:ilvl="0" w:tplc="2D80F998">
      <w:numFmt w:val="bullet"/>
      <w:lvlText w:val="-"/>
      <w:lvlPicBulletId w:val="0"/>
      <w:lvlJc w:val="left"/>
      <w:pPr>
        <w:ind w:left="170" w:hanging="170"/>
      </w:pPr>
      <w:rPr>
        <w:rFonts w:ascii="Arial" w:eastAsiaTheme="minorHAnsi" w:hAnsi="Arial" w:cs="Arial" w:hint="default"/>
        <w:color w:val="auto"/>
      </w:rPr>
    </w:lvl>
    <w:lvl w:ilvl="1" w:tplc="FFFFFFFF" w:tentative="1">
      <w:start w:val="1"/>
      <w:numFmt w:val="bullet"/>
      <w:lvlText w:val="o"/>
      <w:lvlJc w:val="left"/>
      <w:pPr>
        <w:ind w:left="-2416" w:hanging="360"/>
      </w:pPr>
      <w:rPr>
        <w:rFonts w:ascii="Courier New" w:hAnsi="Courier New" w:cs="Courier New" w:hint="default"/>
      </w:rPr>
    </w:lvl>
    <w:lvl w:ilvl="2" w:tplc="FFFFFFFF" w:tentative="1">
      <w:start w:val="1"/>
      <w:numFmt w:val="bullet"/>
      <w:lvlText w:val=""/>
      <w:lvlJc w:val="left"/>
      <w:pPr>
        <w:ind w:left="-1696" w:hanging="360"/>
      </w:pPr>
      <w:rPr>
        <w:rFonts w:ascii="Wingdings" w:hAnsi="Wingdings" w:hint="default"/>
      </w:rPr>
    </w:lvl>
    <w:lvl w:ilvl="3" w:tplc="FFFFFFFF" w:tentative="1">
      <w:start w:val="1"/>
      <w:numFmt w:val="bullet"/>
      <w:lvlText w:val=""/>
      <w:lvlJc w:val="left"/>
      <w:pPr>
        <w:ind w:left="-976" w:hanging="360"/>
      </w:pPr>
      <w:rPr>
        <w:rFonts w:ascii="Symbol" w:hAnsi="Symbol" w:hint="default"/>
      </w:rPr>
    </w:lvl>
    <w:lvl w:ilvl="4" w:tplc="FFFFFFFF" w:tentative="1">
      <w:start w:val="1"/>
      <w:numFmt w:val="bullet"/>
      <w:lvlText w:val="o"/>
      <w:lvlJc w:val="left"/>
      <w:pPr>
        <w:ind w:left="-256" w:hanging="360"/>
      </w:pPr>
      <w:rPr>
        <w:rFonts w:ascii="Courier New" w:hAnsi="Courier New" w:cs="Courier New" w:hint="default"/>
      </w:rPr>
    </w:lvl>
    <w:lvl w:ilvl="5" w:tplc="FFFFFFFF" w:tentative="1">
      <w:start w:val="1"/>
      <w:numFmt w:val="bullet"/>
      <w:lvlText w:val=""/>
      <w:lvlJc w:val="left"/>
      <w:pPr>
        <w:ind w:left="464" w:hanging="360"/>
      </w:pPr>
      <w:rPr>
        <w:rFonts w:ascii="Wingdings" w:hAnsi="Wingdings" w:hint="default"/>
      </w:rPr>
    </w:lvl>
    <w:lvl w:ilvl="6" w:tplc="FFFFFFFF" w:tentative="1">
      <w:start w:val="1"/>
      <w:numFmt w:val="bullet"/>
      <w:lvlText w:val=""/>
      <w:lvlJc w:val="left"/>
      <w:pPr>
        <w:ind w:left="1184" w:hanging="360"/>
      </w:pPr>
      <w:rPr>
        <w:rFonts w:ascii="Symbol" w:hAnsi="Symbol" w:hint="default"/>
      </w:rPr>
    </w:lvl>
    <w:lvl w:ilvl="7" w:tplc="FFFFFFFF" w:tentative="1">
      <w:start w:val="1"/>
      <w:numFmt w:val="bullet"/>
      <w:lvlText w:val="o"/>
      <w:lvlJc w:val="left"/>
      <w:pPr>
        <w:ind w:left="1904" w:hanging="360"/>
      </w:pPr>
      <w:rPr>
        <w:rFonts w:ascii="Courier New" w:hAnsi="Courier New" w:cs="Courier New" w:hint="default"/>
      </w:rPr>
    </w:lvl>
    <w:lvl w:ilvl="8" w:tplc="FFFFFFFF" w:tentative="1">
      <w:start w:val="1"/>
      <w:numFmt w:val="bullet"/>
      <w:lvlText w:val=""/>
      <w:lvlJc w:val="left"/>
      <w:pPr>
        <w:ind w:left="2624" w:hanging="360"/>
      </w:pPr>
      <w:rPr>
        <w:rFonts w:ascii="Wingdings" w:hAnsi="Wingdings" w:hint="default"/>
      </w:rPr>
    </w:lvl>
  </w:abstractNum>
  <w:abstractNum w:abstractNumId="35" w15:restartNumberingAfterBreak="0">
    <w:nsid w:val="7B135457"/>
    <w:multiLevelType w:val="hybridMultilevel"/>
    <w:tmpl w:val="CA3E65C8"/>
    <w:lvl w:ilvl="0" w:tplc="2D80F998">
      <w:numFmt w:val="bullet"/>
      <w:lvlText w:val="-"/>
      <w:lvlPicBulletId w:val="0"/>
      <w:lvlJc w:val="left"/>
      <w:pPr>
        <w:ind w:left="170" w:hanging="170"/>
      </w:pPr>
      <w:rPr>
        <w:rFonts w:ascii="Arial" w:eastAsiaTheme="minorHAnsi" w:hAnsi="Arial" w:cs="Arial" w:hint="default"/>
        <w:color w:val="auto"/>
      </w:rPr>
    </w:lvl>
    <w:lvl w:ilvl="1" w:tplc="FFFFFFFF" w:tentative="1">
      <w:start w:val="1"/>
      <w:numFmt w:val="bullet"/>
      <w:lvlText w:val="o"/>
      <w:lvlJc w:val="left"/>
      <w:pPr>
        <w:ind w:left="-2416" w:hanging="360"/>
      </w:pPr>
      <w:rPr>
        <w:rFonts w:ascii="Courier New" w:hAnsi="Courier New" w:cs="Courier New" w:hint="default"/>
      </w:rPr>
    </w:lvl>
    <w:lvl w:ilvl="2" w:tplc="FFFFFFFF" w:tentative="1">
      <w:start w:val="1"/>
      <w:numFmt w:val="bullet"/>
      <w:lvlText w:val=""/>
      <w:lvlJc w:val="left"/>
      <w:pPr>
        <w:ind w:left="-1696" w:hanging="360"/>
      </w:pPr>
      <w:rPr>
        <w:rFonts w:ascii="Wingdings" w:hAnsi="Wingdings" w:hint="default"/>
      </w:rPr>
    </w:lvl>
    <w:lvl w:ilvl="3" w:tplc="FFFFFFFF" w:tentative="1">
      <w:start w:val="1"/>
      <w:numFmt w:val="bullet"/>
      <w:lvlText w:val=""/>
      <w:lvlJc w:val="left"/>
      <w:pPr>
        <w:ind w:left="-976" w:hanging="360"/>
      </w:pPr>
      <w:rPr>
        <w:rFonts w:ascii="Symbol" w:hAnsi="Symbol" w:hint="default"/>
      </w:rPr>
    </w:lvl>
    <w:lvl w:ilvl="4" w:tplc="FFFFFFFF" w:tentative="1">
      <w:start w:val="1"/>
      <w:numFmt w:val="bullet"/>
      <w:lvlText w:val="o"/>
      <w:lvlJc w:val="left"/>
      <w:pPr>
        <w:ind w:left="-256" w:hanging="360"/>
      </w:pPr>
      <w:rPr>
        <w:rFonts w:ascii="Courier New" w:hAnsi="Courier New" w:cs="Courier New" w:hint="default"/>
      </w:rPr>
    </w:lvl>
    <w:lvl w:ilvl="5" w:tplc="FFFFFFFF" w:tentative="1">
      <w:start w:val="1"/>
      <w:numFmt w:val="bullet"/>
      <w:lvlText w:val=""/>
      <w:lvlJc w:val="left"/>
      <w:pPr>
        <w:ind w:left="464" w:hanging="360"/>
      </w:pPr>
      <w:rPr>
        <w:rFonts w:ascii="Wingdings" w:hAnsi="Wingdings" w:hint="default"/>
      </w:rPr>
    </w:lvl>
    <w:lvl w:ilvl="6" w:tplc="FFFFFFFF" w:tentative="1">
      <w:start w:val="1"/>
      <w:numFmt w:val="bullet"/>
      <w:lvlText w:val=""/>
      <w:lvlJc w:val="left"/>
      <w:pPr>
        <w:ind w:left="1184" w:hanging="360"/>
      </w:pPr>
      <w:rPr>
        <w:rFonts w:ascii="Symbol" w:hAnsi="Symbol" w:hint="default"/>
      </w:rPr>
    </w:lvl>
    <w:lvl w:ilvl="7" w:tplc="FFFFFFFF" w:tentative="1">
      <w:start w:val="1"/>
      <w:numFmt w:val="bullet"/>
      <w:lvlText w:val="o"/>
      <w:lvlJc w:val="left"/>
      <w:pPr>
        <w:ind w:left="1904" w:hanging="360"/>
      </w:pPr>
      <w:rPr>
        <w:rFonts w:ascii="Courier New" w:hAnsi="Courier New" w:cs="Courier New" w:hint="default"/>
      </w:rPr>
    </w:lvl>
    <w:lvl w:ilvl="8" w:tplc="FFFFFFFF" w:tentative="1">
      <w:start w:val="1"/>
      <w:numFmt w:val="bullet"/>
      <w:lvlText w:val=""/>
      <w:lvlJc w:val="left"/>
      <w:pPr>
        <w:ind w:left="2624" w:hanging="360"/>
      </w:pPr>
      <w:rPr>
        <w:rFonts w:ascii="Wingdings" w:hAnsi="Wingdings" w:hint="default"/>
      </w:rPr>
    </w:lvl>
  </w:abstractNum>
  <w:abstractNum w:abstractNumId="36" w15:restartNumberingAfterBreak="0">
    <w:nsid w:val="7EF95988"/>
    <w:multiLevelType w:val="hybridMultilevel"/>
    <w:tmpl w:val="0C6C0218"/>
    <w:lvl w:ilvl="0" w:tplc="AC34CB06">
      <w:start w:val="1"/>
      <w:numFmt w:val="bullet"/>
      <w:pStyle w:val="3Bulletedcopyblue"/>
      <w:lvlText w:val=""/>
      <w:lvlPicBulletId w:val="0"/>
      <w:lvlJc w:val="left"/>
      <w:pPr>
        <w:ind w:left="170" w:hanging="170"/>
      </w:pPr>
      <w:rPr>
        <w:rFonts w:ascii="Symbol" w:hAnsi="Symbol" w:hint="default"/>
        <w:color w:val="auto"/>
      </w:rPr>
    </w:lvl>
    <w:lvl w:ilvl="1" w:tplc="08090003" w:tentative="1">
      <w:start w:val="1"/>
      <w:numFmt w:val="bullet"/>
      <w:lvlText w:val="o"/>
      <w:lvlJc w:val="left"/>
      <w:pPr>
        <w:ind w:left="-2416" w:hanging="360"/>
      </w:pPr>
      <w:rPr>
        <w:rFonts w:ascii="Courier New" w:hAnsi="Courier New" w:cs="Courier New" w:hint="default"/>
      </w:rPr>
    </w:lvl>
    <w:lvl w:ilvl="2" w:tplc="08090005" w:tentative="1">
      <w:start w:val="1"/>
      <w:numFmt w:val="bullet"/>
      <w:lvlText w:val=""/>
      <w:lvlJc w:val="left"/>
      <w:pPr>
        <w:ind w:left="-1696" w:hanging="360"/>
      </w:pPr>
      <w:rPr>
        <w:rFonts w:ascii="Wingdings" w:hAnsi="Wingdings" w:hint="default"/>
      </w:rPr>
    </w:lvl>
    <w:lvl w:ilvl="3" w:tplc="08090001" w:tentative="1">
      <w:start w:val="1"/>
      <w:numFmt w:val="bullet"/>
      <w:lvlText w:val=""/>
      <w:lvlJc w:val="left"/>
      <w:pPr>
        <w:ind w:left="-976" w:hanging="360"/>
      </w:pPr>
      <w:rPr>
        <w:rFonts w:ascii="Symbol" w:hAnsi="Symbol" w:hint="default"/>
      </w:rPr>
    </w:lvl>
    <w:lvl w:ilvl="4" w:tplc="08090003" w:tentative="1">
      <w:start w:val="1"/>
      <w:numFmt w:val="bullet"/>
      <w:lvlText w:val="o"/>
      <w:lvlJc w:val="left"/>
      <w:pPr>
        <w:ind w:left="-256" w:hanging="360"/>
      </w:pPr>
      <w:rPr>
        <w:rFonts w:ascii="Courier New" w:hAnsi="Courier New" w:cs="Courier New" w:hint="default"/>
      </w:rPr>
    </w:lvl>
    <w:lvl w:ilvl="5" w:tplc="08090005" w:tentative="1">
      <w:start w:val="1"/>
      <w:numFmt w:val="bullet"/>
      <w:lvlText w:val=""/>
      <w:lvlJc w:val="left"/>
      <w:pPr>
        <w:ind w:left="464" w:hanging="360"/>
      </w:pPr>
      <w:rPr>
        <w:rFonts w:ascii="Wingdings" w:hAnsi="Wingdings" w:hint="default"/>
      </w:rPr>
    </w:lvl>
    <w:lvl w:ilvl="6" w:tplc="08090001" w:tentative="1">
      <w:start w:val="1"/>
      <w:numFmt w:val="bullet"/>
      <w:lvlText w:val=""/>
      <w:lvlJc w:val="left"/>
      <w:pPr>
        <w:ind w:left="1184" w:hanging="360"/>
      </w:pPr>
      <w:rPr>
        <w:rFonts w:ascii="Symbol" w:hAnsi="Symbol" w:hint="default"/>
      </w:rPr>
    </w:lvl>
    <w:lvl w:ilvl="7" w:tplc="08090003" w:tentative="1">
      <w:start w:val="1"/>
      <w:numFmt w:val="bullet"/>
      <w:lvlText w:val="o"/>
      <w:lvlJc w:val="left"/>
      <w:pPr>
        <w:ind w:left="1904" w:hanging="360"/>
      </w:pPr>
      <w:rPr>
        <w:rFonts w:ascii="Courier New" w:hAnsi="Courier New" w:cs="Courier New" w:hint="default"/>
      </w:rPr>
    </w:lvl>
    <w:lvl w:ilvl="8" w:tplc="08090005" w:tentative="1">
      <w:start w:val="1"/>
      <w:numFmt w:val="bullet"/>
      <w:lvlText w:val=""/>
      <w:lvlJc w:val="left"/>
      <w:pPr>
        <w:ind w:left="2624" w:hanging="360"/>
      </w:pPr>
      <w:rPr>
        <w:rFonts w:ascii="Wingdings" w:hAnsi="Wingdings" w:hint="default"/>
      </w:rPr>
    </w:lvl>
  </w:abstractNum>
  <w:num w:numId="1" w16cid:durableId="366106608">
    <w:abstractNumId w:val="31"/>
  </w:num>
  <w:num w:numId="2" w16cid:durableId="1086654358">
    <w:abstractNumId w:val="12"/>
  </w:num>
  <w:num w:numId="3" w16cid:durableId="1576010137">
    <w:abstractNumId w:val="9"/>
  </w:num>
  <w:num w:numId="4" w16cid:durableId="918751812">
    <w:abstractNumId w:val="13"/>
  </w:num>
  <w:num w:numId="5" w16cid:durableId="1892224323">
    <w:abstractNumId w:val="15"/>
  </w:num>
  <w:num w:numId="6" w16cid:durableId="1687244990">
    <w:abstractNumId w:val="6"/>
  </w:num>
  <w:num w:numId="7" w16cid:durableId="1313559766">
    <w:abstractNumId w:val="29"/>
  </w:num>
  <w:num w:numId="8" w16cid:durableId="391512241">
    <w:abstractNumId w:val="2"/>
  </w:num>
  <w:num w:numId="9" w16cid:durableId="1002045940">
    <w:abstractNumId w:val="19"/>
  </w:num>
  <w:num w:numId="10" w16cid:durableId="763113869">
    <w:abstractNumId w:val="25"/>
  </w:num>
  <w:num w:numId="11" w16cid:durableId="1891528182">
    <w:abstractNumId w:val="22"/>
  </w:num>
  <w:num w:numId="12" w16cid:durableId="1603758157">
    <w:abstractNumId w:val="17"/>
  </w:num>
  <w:num w:numId="13" w16cid:durableId="993293349">
    <w:abstractNumId w:val="7"/>
  </w:num>
  <w:num w:numId="14" w16cid:durableId="2094664010">
    <w:abstractNumId w:val="16"/>
  </w:num>
  <w:num w:numId="15" w16cid:durableId="1257328162">
    <w:abstractNumId w:val="8"/>
  </w:num>
  <w:num w:numId="16" w16cid:durableId="1735203946">
    <w:abstractNumId w:val="4"/>
  </w:num>
  <w:num w:numId="17" w16cid:durableId="680549762">
    <w:abstractNumId w:val="36"/>
  </w:num>
  <w:num w:numId="18" w16cid:durableId="415906853">
    <w:abstractNumId w:val="28"/>
  </w:num>
  <w:num w:numId="19" w16cid:durableId="1554536960">
    <w:abstractNumId w:val="18"/>
  </w:num>
  <w:num w:numId="20" w16cid:durableId="2134130749">
    <w:abstractNumId w:val="11"/>
  </w:num>
  <w:num w:numId="21" w16cid:durableId="414207529">
    <w:abstractNumId w:val="3"/>
  </w:num>
  <w:num w:numId="22" w16cid:durableId="1290554379">
    <w:abstractNumId w:val="0"/>
  </w:num>
  <w:num w:numId="23" w16cid:durableId="1408192252">
    <w:abstractNumId w:val="34"/>
  </w:num>
  <w:num w:numId="24" w16cid:durableId="555553780">
    <w:abstractNumId w:val="32"/>
  </w:num>
  <w:num w:numId="25" w16cid:durableId="1365711881">
    <w:abstractNumId w:val="20"/>
  </w:num>
  <w:num w:numId="26" w16cid:durableId="710303836">
    <w:abstractNumId w:val="26"/>
  </w:num>
  <w:num w:numId="27" w16cid:durableId="396438965">
    <w:abstractNumId w:val="21"/>
  </w:num>
  <w:num w:numId="28" w16cid:durableId="1361590357">
    <w:abstractNumId w:val="30"/>
  </w:num>
  <w:num w:numId="29" w16cid:durableId="1908956884">
    <w:abstractNumId w:val="1"/>
  </w:num>
  <w:num w:numId="30" w16cid:durableId="152259092">
    <w:abstractNumId w:val="5"/>
  </w:num>
  <w:num w:numId="31" w16cid:durableId="1356154923">
    <w:abstractNumId w:val="35"/>
  </w:num>
  <w:num w:numId="32" w16cid:durableId="1555580554">
    <w:abstractNumId w:val="27"/>
  </w:num>
  <w:num w:numId="33" w16cid:durableId="659886657">
    <w:abstractNumId w:val="24"/>
  </w:num>
  <w:num w:numId="34" w16cid:durableId="1885870061">
    <w:abstractNumId w:val="33"/>
  </w:num>
  <w:num w:numId="35" w16cid:durableId="1725443100">
    <w:abstractNumId w:val="14"/>
  </w:num>
  <w:num w:numId="36" w16cid:durableId="1716351399">
    <w:abstractNumId w:val="10"/>
  </w:num>
  <w:num w:numId="37" w16cid:durableId="15029647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EE"/>
    <w:rsid w:val="00001BC1"/>
    <w:rsid w:val="000723E3"/>
    <w:rsid w:val="0010065E"/>
    <w:rsid w:val="00151FEE"/>
    <w:rsid w:val="001F1B9B"/>
    <w:rsid w:val="003853C7"/>
    <w:rsid w:val="003B04BF"/>
    <w:rsid w:val="003C596E"/>
    <w:rsid w:val="004007C7"/>
    <w:rsid w:val="00430E64"/>
    <w:rsid w:val="00491D53"/>
    <w:rsid w:val="004B2E7E"/>
    <w:rsid w:val="004F2951"/>
    <w:rsid w:val="005C1601"/>
    <w:rsid w:val="005E14D7"/>
    <w:rsid w:val="00664E2C"/>
    <w:rsid w:val="006A0D5F"/>
    <w:rsid w:val="007304A0"/>
    <w:rsid w:val="00813571"/>
    <w:rsid w:val="00A827C4"/>
    <w:rsid w:val="00B37706"/>
    <w:rsid w:val="00BF61C6"/>
    <w:rsid w:val="00C339AD"/>
    <w:rsid w:val="00CC4455"/>
    <w:rsid w:val="00CD6A31"/>
    <w:rsid w:val="00CF6E07"/>
    <w:rsid w:val="00D56FF3"/>
    <w:rsid w:val="00DE5979"/>
    <w:rsid w:val="00E51DAB"/>
    <w:rsid w:val="00FF7BAF"/>
    <w:rsid w:val="2524BAB4"/>
    <w:rsid w:val="2E16C072"/>
    <w:rsid w:val="4AB571D8"/>
    <w:rsid w:val="4DE39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909FD6"/>
  <w15:docId w15:val="{61856073-FA82-4766-BDA6-8D2DBE3C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Subheadpink">
    <w:name w:val="2 Subhead pink"/>
    <w:next w:val="Normal"/>
    <w:qFormat/>
    <w:rsid w:val="004B2E7E"/>
    <w:pPr>
      <w:autoSpaceDN/>
      <w:spacing w:before="360" w:after="120" w:line="259" w:lineRule="auto"/>
    </w:pPr>
    <w:rPr>
      <w:rFonts w:ascii="Arial" w:eastAsia="MS Mincho" w:hAnsi="Arial" w:cs="Arial"/>
      <w:b/>
      <w:color w:val="FF1F64"/>
      <w:sz w:val="32"/>
      <w:szCs w:val="32"/>
      <w:lang w:val="en-US"/>
    </w:rPr>
  </w:style>
  <w:style w:type="paragraph" w:customStyle="1" w:styleId="3Bulletedcopyblue">
    <w:name w:val="3 Bulleted copy blue"/>
    <w:basedOn w:val="Normal"/>
    <w:qFormat/>
    <w:rsid w:val="004B2E7E"/>
    <w:pPr>
      <w:numPr>
        <w:numId w:val="17"/>
      </w:numPr>
      <w:suppressAutoHyphens w:val="0"/>
      <w:autoSpaceDN/>
      <w:spacing w:after="120" w:line="240" w:lineRule="auto"/>
      <w:ind w:right="284"/>
    </w:pPr>
    <w:rPr>
      <w:rFonts w:ascii="Arial" w:eastAsia="MS Mincho" w:hAnsi="Arial" w:cs="Arial"/>
      <w:sz w:val="20"/>
      <w:szCs w:val="20"/>
      <w:lang w:val="en-US"/>
    </w:rPr>
  </w:style>
  <w:style w:type="paragraph" w:customStyle="1" w:styleId="4Bulletedcopyblue">
    <w:name w:val="4 Bulleted copy blue"/>
    <w:basedOn w:val="Normal"/>
    <w:qFormat/>
    <w:rsid w:val="004B2E7E"/>
    <w:pPr>
      <w:numPr>
        <w:numId w:val="18"/>
      </w:numPr>
      <w:suppressAutoHyphens w:val="0"/>
      <w:autoSpaceDN/>
      <w:spacing w:after="120" w:line="240" w:lineRule="auto"/>
      <w:ind w:right="284"/>
    </w:pPr>
    <w:rPr>
      <w:rFonts w:ascii="Arial" w:eastAsia="MS Mincho" w:hAnsi="Arial" w:cs="Arial"/>
      <w:szCs w:val="20"/>
      <w:lang w:val="en-US"/>
    </w:rPr>
  </w:style>
  <w:style w:type="paragraph" w:customStyle="1" w:styleId="1bodycopy10pt">
    <w:name w:val="1 body copy 10pt"/>
    <w:basedOn w:val="Normal"/>
    <w:link w:val="1bodycopy10ptChar"/>
    <w:qFormat/>
    <w:rsid w:val="004B2E7E"/>
    <w:pPr>
      <w:suppressAutoHyphens w:val="0"/>
      <w:autoSpaceDN/>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4B2E7E"/>
    <w:rPr>
      <w:rFonts w:ascii="Arial" w:eastAsia="MS Mincho" w:hAnsi="Arial"/>
      <w:sz w:val="20"/>
      <w:szCs w:val="24"/>
      <w:lang w:val="en-US"/>
    </w:rPr>
  </w:style>
  <w:style w:type="paragraph" w:customStyle="1" w:styleId="1bodycopy11pt">
    <w:name w:val="1 body copy 11pt"/>
    <w:autoRedefine/>
    <w:rsid w:val="004B2E7E"/>
    <w:pPr>
      <w:autoSpaceDN/>
      <w:spacing w:after="120" w:line="240" w:lineRule="auto"/>
      <w:ind w:right="850"/>
    </w:pPr>
    <w:rPr>
      <w:rFonts w:ascii="Arial" w:eastAsia="MS Mincho" w:hAnsi="Arial" w:cs="Arial"/>
      <w:szCs w:val="24"/>
      <w:lang w:val="en-US"/>
    </w:rPr>
  </w:style>
  <w:style w:type="paragraph" w:styleId="TOC1">
    <w:name w:val="toc 1"/>
    <w:basedOn w:val="Normal"/>
    <w:next w:val="Normal"/>
    <w:autoRedefine/>
    <w:uiPriority w:val="39"/>
    <w:unhideWhenUsed/>
    <w:rsid w:val="004B2E7E"/>
    <w:pPr>
      <w:suppressAutoHyphens w:val="0"/>
      <w:autoSpaceDN/>
      <w:spacing w:after="100" w:line="240" w:lineRule="auto"/>
    </w:pPr>
    <w:rPr>
      <w:rFonts w:ascii="Arial" w:eastAsia="MS Mincho" w:hAnsi="Arial"/>
      <w:sz w:val="20"/>
      <w:szCs w:val="24"/>
      <w:lang w:val="en-US"/>
    </w:rPr>
  </w:style>
  <w:style w:type="paragraph" w:customStyle="1" w:styleId="3Policytitle">
    <w:name w:val="3 Policy title"/>
    <w:basedOn w:val="Normal"/>
    <w:qFormat/>
    <w:rsid w:val="004B2E7E"/>
    <w:pPr>
      <w:suppressAutoHyphens w:val="0"/>
      <w:autoSpaceDN/>
      <w:spacing w:after="120" w:line="240" w:lineRule="auto"/>
    </w:pPr>
    <w:rPr>
      <w:rFonts w:ascii="Arial" w:eastAsia="MS Mincho" w:hAnsi="Arial"/>
      <w:b/>
      <w:sz w:val="72"/>
      <w:szCs w:val="24"/>
      <w:lang w:val="en-US"/>
    </w:rPr>
  </w:style>
  <w:style w:type="paragraph" w:customStyle="1" w:styleId="Subhead2">
    <w:name w:val="Subhead 2"/>
    <w:basedOn w:val="1bodycopy10pt"/>
    <w:next w:val="1bodycopy10pt"/>
    <w:link w:val="Subhead2Char"/>
    <w:qFormat/>
    <w:rsid w:val="004B2E7E"/>
    <w:pPr>
      <w:spacing w:before="240"/>
    </w:pPr>
    <w:rPr>
      <w:b/>
      <w:color w:val="12263F"/>
      <w:sz w:val="24"/>
    </w:rPr>
  </w:style>
  <w:style w:type="character" w:customStyle="1" w:styleId="Subhead2Char">
    <w:name w:val="Subhead 2 Char"/>
    <w:link w:val="Subhead2"/>
    <w:rsid w:val="004B2E7E"/>
    <w:rPr>
      <w:rFonts w:ascii="Arial" w:eastAsia="MS Mincho" w:hAnsi="Arial"/>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8AD60-DFC2-425F-8E70-F3A468DB3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2FE65-C39D-4517-8AB4-7DE16F2888BC}">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a8b1c651-9f68-4542-868f-fcf32b1ee769"/>
    <ds:schemaRef ds:uri="798df4fb-f9fc-478d-8335-d547af7e32b7"/>
    <ds:schemaRef ds:uri="http://schemas.microsoft.com/office/2006/metadata/properties"/>
  </ds:schemaRefs>
</ds:datastoreItem>
</file>

<file path=customXml/itemProps3.xml><?xml version="1.0" encoding="utf-8"?>
<ds:datastoreItem xmlns:ds="http://schemas.openxmlformats.org/officeDocument/2006/customXml" ds:itemID="{082E2BBD-AF9A-4E3B-A3ED-F59E1034C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1322</Words>
  <Characters>7542</Characters>
  <Application>Microsoft Office Word</Application>
  <DocSecurity>0</DocSecurity>
  <Lines>62</Lines>
  <Paragraphs>17</Paragraphs>
  <ScaleCrop>false</ScaleCrop>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Mercer</dc:creator>
  <dc:description/>
  <cp:lastModifiedBy>Jack Birkenhead</cp:lastModifiedBy>
  <cp:revision>11</cp:revision>
  <dcterms:created xsi:type="dcterms:W3CDTF">2025-10-09T10:09:00Z</dcterms:created>
  <dcterms:modified xsi:type="dcterms:W3CDTF">2025-10-13T00:02:00Z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