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7917" w14:textId="4854F295" w:rsidR="00AE6A96" w:rsidRDefault="00AE6A96" w:rsidP="00AE6A96">
      <w:pPr>
        <w:jc w:val="center"/>
        <w:rPr>
          <w:rFonts w:ascii="Arial" w:hAnsi="Arial" w:cs="Arial"/>
          <w:b/>
          <w:sz w:val="72"/>
          <w:szCs w:val="72"/>
          <w:u w:val="single"/>
        </w:rPr>
      </w:pPr>
      <w:r>
        <w:rPr>
          <w:rFonts w:ascii="Arial" w:hAnsi="Arial" w:cs="Arial"/>
          <w:b/>
          <w:sz w:val="72"/>
          <w:szCs w:val="72"/>
          <w:u w:val="single"/>
        </w:rPr>
        <w:t>Bomb Threat Policy</w:t>
      </w:r>
    </w:p>
    <w:p w14:paraId="6C5F4D55" w14:textId="77777777" w:rsidR="00AE6A96" w:rsidRPr="00941233" w:rsidRDefault="00AE6A96" w:rsidP="00AE6A96">
      <w:pPr>
        <w:jc w:val="center"/>
        <w:rPr>
          <w:rFonts w:ascii="Arial" w:hAnsi="Arial" w:cs="Arial"/>
          <w:b/>
          <w:sz w:val="28"/>
          <w:szCs w:val="28"/>
        </w:rPr>
      </w:pPr>
      <w:r w:rsidRPr="00941233">
        <w:rPr>
          <w:rFonts w:ascii="Arial" w:hAnsi="Arial" w:cs="Arial"/>
          <w:b/>
          <w:sz w:val="28"/>
          <w:szCs w:val="28"/>
        </w:rPr>
        <w:t>Roselyn House School</w:t>
      </w:r>
    </w:p>
    <w:p w14:paraId="1F2697E3" w14:textId="77777777" w:rsidR="00AE6A96" w:rsidRPr="00941233" w:rsidRDefault="00AE6A96" w:rsidP="00AE6A96">
      <w:pPr>
        <w:jc w:val="center"/>
        <w:rPr>
          <w:rFonts w:ascii="Arial" w:hAnsi="Arial" w:cs="Arial"/>
          <w:b/>
          <w:sz w:val="28"/>
          <w:szCs w:val="28"/>
        </w:rPr>
      </w:pPr>
      <w:r w:rsidRPr="00941233">
        <w:rPr>
          <w:rFonts w:ascii="Arial" w:hAnsi="Arial" w:cs="Arial"/>
          <w:b/>
          <w:sz w:val="28"/>
          <w:szCs w:val="28"/>
        </w:rPr>
        <w:t>2025 – 2026</w:t>
      </w:r>
    </w:p>
    <w:p w14:paraId="269DA96C" w14:textId="77777777" w:rsidR="00AE6A96" w:rsidRPr="006D7435" w:rsidRDefault="00AE6A96" w:rsidP="00AE6A96">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08472B53" wp14:editId="2D55D134">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0979526E" w14:textId="77777777" w:rsidR="00AE6A96" w:rsidRPr="003D5194" w:rsidRDefault="00AE6A96" w:rsidP="00AE6A96">
      <w:pPr>
        <w:jc w:val="both"/>
        <w:rPr>
          <w:rFonts w:ascii="Arial" w:hAnsi="Arial" w:cs="Arial"/>
          <w:sz w:val="24"/>
          <w:szCs w:val="24"/>
        </w:rPr>
      </w:pPr>
    </w:p>
    <w:p w14:paraId="0E5BF04C" w14:textId="77777777" w:rsidR="00AE6A96" w:rsidRDefault="00AE6A96" w:rsidP="00AE6A96">
      <w:pPr>
        <w:jc w:val="both"/>
        <w:rPr>
          <w:rFonts w:ascii="Arial" w:hAnsi="Arial" w:cs="Arial"/>
          <w:b/>
          <w:sz w:val="24"/>
          <w:szCs w:val="24"/>
        </w:rPr>
      </w:pPr>
    </w:p>
    <w:p w14:paraId="781E5F22" w14:textId="77777777" w:rsidR="00AE6A96" w:rsidRDefault="00AE6A96" w:rsidP="00AE6A96">
      <w:pPr>
        <w:jc w:val="both"/>
        <w:rPr>
          <w:rFonts w:ascii="Arial" w:hAnsi="Arial" w:cs="Arial"/>
          <w:b/>
          <w:sz w:val="24"/>
          <w:szCs w:val="24"/>
        </w:rPr>
      </w:pPr>
    </w:p>
    <w:p w14:paraId="40349F27" w14:textId="77777777" w:rsidR="00AE6A96" w:rsidRDefault="00AE6A96" w:rsidP="00AE6A96">
      <w:pPr>
        <w:jc w:val="both"/>
        <w:rPr>
          <w:rFonts w:ascii="Arial" w:hAnsi="Arial" w:cs="Arial"/>
          <w:b/>
          <w:sz w:val="24"/>
          <w:szCs w:val="24"/>
        </w:rPr>
      </w:pPr>
    </w:p>
    <w:p w14:paraId="3DCA6220" w14:textId="77777777" w:rsidR="00AE6A96" w:rsidRDefault="00AE6A96" w:rsidP="00AE6A96">
      <w:pPr>
        <w:jc w:val="both"/>
        <w:rPr>
          <w:rFonts w:ascii="Arial" w:hAnsi="Arial" w:cs="Arial"/>
          <w:b/>
          <w:sz w:val="24"/>
          <w:szCs w:val="24"/>
        </w:rPr>
      </w:pPr>
    </w:p>
    <w:p w14:paraId="18233FFE" w14:textId="77777777" w:rsidR="00AE6A96" w:rsidRDefault="00AE6A96" w:rsidP="00AE6A96">
      <w:pPr>
        <w:jc w:val="both"/>
        <w:rPr>
          <w:rFonts w:ascii="Arial" w:hAnsi="Arial" w:cs="Arial"/>
          <w:b/>
          <w:sz w:val="24"/>
          <w:szCs w:val="24"/>
        </w:rPr>
      </w:pPr>
    </w:p>
    <w:p w14:paraId="1B5AA900" w14:textId="77777777" w:rsidR="00AE6A96" w:rsidRDefault="00AE6A96" w:rsidP="00AE6A96">
      <w:pPr>
        <w:jc w:val="both"/>
        <w:rPr>
          <w:rFonts w:ascii="Arial" w:hAnsi="Arial" w:cs="Arial"/>
          <w:b/>
          <w:sz w:val="24"/>
          <w:szCs w:val="24"/>
        </w:rPr>
      </w:pPr>
    </w:p>
    <w:p w14:paraId="0012218C" w14:textId="77777777" w:rsidR="00AE6A96" w:rsidRDefault="00AE6A96" w:rsidP="00AE6A96">
      <w:pPr>
        <w:jc w:val="both"/>
        <w:rPr>
          <w:rFonts w:ascii="Arial" w:hAnsi="Arial" w:cs="Arial"/>
          <w:b/>
          <w:sz w:val="24"/>
          <w:szCs w:val="24"/>
        </w:rPr>
      </w:pPr>
    </w:p>
    <w:p w14:paraId="529DA258" w14:textId="77777777" w:rsidR="00AE6A96" w:rsidRDefault="00AE6A96" w:rsidP="00AE6A96">
      <w:pPr>
        <w:jc w:val="both"/>
        <w:rPr>
          <w:rFonts w:ascii="Arial" w:hAnsi="Arial" w:cs="Arial"/>
          <w:b/>
          <w:sz w:val="24"/>
          <w:szCs w:val="24"/>
        </w:rPr>
      </w:pPr>
    </w:p>
    <w:p w14:paraId="0469E370" w14:textId="77777777" w:rsidR="00AE6A96" w:rsidRDefault="00AE6A96" w:rsidP="00AE6A96">
      <w:pPr>
        <w:jc w:val="both"/>
        <w:rPr>
          <w:rFonts w:ascii="Arial" w:hAnsi="Arial" w:cs="Arial"/>
          <w:b/>
          <w:sz w:val="24"/>
          <w:szCs w:val="24"/>
        </w:rPr>
      </w:pPr>
    </w:p>
    <w:p w14:paraId="6D46FC27" w14:textId="77777777" w:rsidR="00AE6A96" w:rsidRDefault="00AE6A96" w:rsidP="00AE6A96">
      <w:pPr>
        <w:jc w:val="both"/>
        <w:rPr>
          <w:rFonts w:ascii="Arial" w:hAnsi="Arial" w:cs="Arial"/>
          <w:b/>
          <w:sz w:val="24"/>
          <w:szCs w:val="24"/>
        </w:rPr>
      </w:pPr>
    </w:p>
    <w:p w14:paraId="57445469" w14:textId="77777777" w:rsidR="00AE6A96" w:rsidRDefault="00AE6A96" w:rsidP="00AE6A96">
      <w:pPr>
        <w:jc w:val="both"/>
        <w:rPr>
          <w:rFonts w:ascii="Arial" w:hAnsi="Arial" w:cs="Arial"/>
          <w:b/>
          <w:sz w:val="24"/>
          <w:szCs w:val="24"/>
        </w:rPr>
      </w:pPr>
    </w:p>
    <w:p w14:paraId="73671DE1" w14:textId="77777777" w:rsidR="00AE6A96" w:rsidRDefault="00AE6A96" w:rsidP="00AE6A96">
      <w:pPr>
        <w:jc w:val="both"/>
        <w:rPr>
          <w:rFonts w:ascii="Arial" w:hAnsi="Arial" w:cs="Arial"/>
          <w:b/>
          <w:sz w:val="24"/>
          <w:szCs w:val="24"/>
        </w:rPr>
      </w:pPr>
    </w:p>
    <w:p w14:paraId="55F2237E" w14:textId="77777777" w:rsidR="00AE6A96" w:rsidRDefault="00AE6A96" w:rsidP="00AE6A96">
      <w:pPr>
        <w:jc w:val="both"/>
        <w:rPr>
          <w:rFonts w:ascii="Arial" w:hAnsi="Arial" w:cs="Arial"/>
          <w:b/>
          <w:sz w:val="24"/>
          <w:szCs w:val="24"/>
        </w:rPr>
      </w:pPr>
    </w:p>
    <w:p w14:paraId="45488233" w14:textId="77777777" w:rsidR="00AE6A96" w:rsidRPr="00ED4599" w:rsidRDefault="00AE6A96" w:rsidP="00AE6A96">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E6A96" w:rsidRPr="007357A1" w14:paraId="136608A1" w14:textId="77777777" w:rsidTr="0015702E">
        <w:tc>
          <w:tcPr>
            <w:tcW w:w="2586" w:type="dxa"/>
            <w:tcBorders>
              <w:top w:val="nil"/>
              <w:bottom w:val="single" w:sz="18" w:space="0" w:color="FFFFFF"/>
            </w:tcBorders>
            <w:shd w:val="clear" w:color="auto" w:fill="D8DFDE"/>
          </w:tcPr>
          <w:p w14:paraId="09B7A7D0" w14:textId="77777777" w:rsidR="00AE6A96" w:rsidRPr="007357A1" w:rsidRDefault="00AE6A96" w:rsidP="0015702E">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65AD7C66" w14:textId="77777777" w:rsidR="00AE6A96" w:rsidRPr="007357A1" w:rsidRDefault="00AE6A96" w:rsidP="0015702E">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4B8A4AD7" w14:textId="77777777" w:rsidR="00AE6A96" w:rsidRPr="007357A1" w:rsidRDefault="00AE6A96" w:rsidP="0015702E">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AE6A96" w:rsidRPr="007357A1" w14:paraId="547C874A" w14:textId="77777777" w:rsidTr="0015702E">
        <w:tc>
          <w:tcPr>
            <w:tcW w:w="2586" w:type="dxa"/>
            <w:tcBorders>
              <w:top w:val="single" w:sz="18" w:space="0" w:color="FFFFFF"/>
              <w:bottom w:val="single" w:sz="18" w:space="0" w:color="FFFFFF"/>
            </w:tcBorders>
            <w:shd w:val="clear" w:color="auto" w:fill="D8DFDE"/>
          </w:tcPr>
          <w:p w14:paraId="4C65B8E4" w14:textId="77777777" w:rsidR="00AE6A96" w:rsidRPr="007357A1" w:rsidRDefault="00AE6A96" w:rsidP="0015702E">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7572E9B4" w14:textId="77777777" w:rsidR="00AE6A96" w:rsidRPr="007357A1" w:rsidRDefault="00AE6A96" w:rsidP="0015702E">
            <w:pPr>
              <w:pStyle w:val="1bodycopy11pt"/>
              <w:rPr>
                <w:color w:val="000000" w:themeColor="text1"/>
                <w:sz w:val="24"/>
              </w:rPr>
            </w:pPr>
            <w:r w:rsidRPr="007357A1">
              <w:rPr>
                <w:color w:val="000000" w:themeColor="text1"/>
                <w:sz w:val="24"/>
              </w:rPr>
              <w:t xml:space="preserve">July 2025  </w:t>
            </w:r>
          </w:p>
        </w:tc>
      </w:tr>
      <w:tr w:rsidR="00AE6A96" w:rsidRPr="007357A1" w14:paraId="2E15A583" w14:textId="77777777" w:rsidTr="0015702E">
        <w:tc>
          <w:tcPr>
            <w:tcW w:w="2586" w:type="dxa"/>
            <w:tcBorders>
              <w:top w:val="single" w:sz="18" w:space="0" w:color="FFFFFF"/>
              <w:bottom w:val="nil"/>
            </w:tcBorders>
            <w:shd w:val="clear" w:color="auto" w:fill="D8DFDE"/>
          </w:tcPr>
          <w:p w14:paraId="485F071C" w14:textId="77777777" w:rsidR="00AE6A96" w:rsidRPr="007357A1" w:rsidRDefault="00AE6A96" w:rsidP="0015702E">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00A0A63A" w14:textId="77777777" w:rsidR="00AE6A96" w:rsidRPr="007357A1" w:rsidRDefault="00AE6A96" w:rsidP="0015702E">
            <w:pPr>
              <w:pStyle w:val="1bodycopy11pt"/>
              <w:rPr>
                <w:color w:val="000000" w:themeColor="text1"/>
                <w:sz w:val="24"/>
              </w:rPr>
            </w:pPr>
            <w:r w:rsidRPr="007357A1">
              <w:rPr>
                <w:color w:val="000000" w:themeColor="text1"/>
                <w:sz w:val="24"/>
              </w:rPr>
              <w:t>July 2026</w:t>
            </w:r>
          </w:p>
        </w:tc>
      </w:tr>
    </w:tbl>
    <w:p w14:paraId="0F7B4D0A" w14:textId="77777777" w:rsidR="00AE6A96" w:rsidRDefault="00AE6A96" w:rsidP="00AE6A96">
      <w:pPr>
        <w:jc w:val="both"/>
        <w:rPr>
          <w:rFonts w:ascii="Arial" w:hAnsi="Arial" w:cs="Arial"/>
          <w:sz w:val="24"/>
          <w:szCs w:val="24"/>
        </w:rPr>
      </w:pPr>
    </w:p>
    <w:p w14:paraId="05607CEA" w14:textId="77777777" w:rsidR="00F633FA" w:rsidRPr="00F633FA" w:rsidRDefault="00F633FA" w:rsidP="00F633FA">
      <w:pPr>
        <w:jc w:val="center"/>
        <w:rPr>
          <w:b/>
          <w:sz w:val="24"/>
          <w:szCs w:val="24"/>
          <w:u w:val="single"/>
        </w:rPr>
      </w:pPr>
    </w:p>
    <w:p w14:paraId="6D82A50A" w14:textId="77777777" w:rsidR="00F6336C" w:rsidRPr="007357A1" w:rsidRDefault="00F6336C" w:rsidP="00F6336C">
      <w:pPr>
        <w:pStyle w:val="TOCHeading"/>
        <w:spacing w:before="0" w:after="120"/>
        <w:rPr>
          <w:rFonts w:ascii="Arial" w:hAnsi="Arial" w:cs="Arial"/>
          <w:b/>
          <w:color w:val="000000" w:themeColor="text1"/>
          <w:sz w:val="24"/>
          <w:szCs w:val="24"/>
        </w:rPr>
      </w:pPr>
      <w:r w:rsidRPr="007357A1">
        <w:rPr>
          <w:rFonts w:ascii="Arial" w:hAnsi="Arial" w:cs="Arial"/>
          <w:b/>
          <w:color w:val="000000" w:themeColor="text1"/>
          <w:sz w:val="24"/>
          <w:szCs w:val="24"/>
        </w:rPr>
        <w:lastRenderedPageBreak/>
        <w:t>Contents</w:t>
      </w:r>
    </w:p>
    <w:p w14:paraId="48026ED0" w14:textId="5641FB12" w:rsidR="00F6336C" w:rsidRPr="007357A1" w:rsidRDefault="00F6336C" w:rsidP="00F6336C">
      <w:pPr>
        <w:pStyle w:val="TOC1"/>
        <w:tabs>
          <w:tab w:val="right" w:leader="dot" w:pos="9736"/>
        </w:tabs>
        <w:rPr>
          <w:rFonts w:eastAsia="Times New Roman" w:cs="Arial"/>
          <w:noProof/>
          <w:color w:val="000000" w:themeColor="text1"/>
          <w:sz w:val="24"/>
          <w:lang w:val="en-GB" w:eastAsia="en-GB"/>
        </w:rPr>
      </w:pPr>
      <w:r w:rsidRPr="007357A1">
        <w:rPr>
          <w:rFonts w:cs="Arial"/>
          <w:bCs/>
          <w:noProof/>
          <w:color w:val="000000" w:themeColor="text1"/>
          <w:szCs w:val="20"/>
        </w:rPr>
        <w:fldChar w:fldCharType="begin"/>
      </w:r>
      <w:r w:rsidRPr="007357A1">
        <w:rPr>
          <w:rFonts w:cs="Arial"/>
          <w:bCs/>
          <w:noProof/>
          <w:color w:val="000000" w:themeColor="text1"/>
          <w:szCs w:val="20"/>
        </w:rPr>
        <w:instrText xml:space="preserve"> TOC \o "1-3" \h \z \u </w:instrText>
      </w:r>
      <w:r w:rsidRPr="007357A1">
        <w:rPr>
          <w:rFonts w:cs="Arial"/>
          <w:bCs/>
          <w:noProof/>
          <w:color w:val="000000" w:themeColor="text1"/>
          <w:szCs w:val="20"/>
        </w:rPr>
        <w:fldChar w:fldCharType="separate"/>
      </w:r>
      <w:hyperlink w:anchor="_Toc58247234" w:history="1">
        <w:r w:rsidRPr="007357A1">
          <w:rPr>
            <w:rStyle w:val="Hyperlink"/>
            <w:rFonts w:cs="Arial"/>
            <w:noProof/>
            <w:color w:val="000000" w:themeColor="text1"/>
            <w:sz w:val="24"/>
          </w:rPr>
          <w:t xml:space="preserve">1. </w:t>
        </w:r>
        <w:r>
          <w:rPr>
            <w:rStyle w:val="Hyperlink"/>
            <w:rFonts w:cs="Arial"/>
            <w:noProof/>
            <w:color w:val="000000" w:themeColor="text1"/>
            <w:sz w:val="24"/>
          </w:rPr>
          <w:t xml:space="preserve"> </w:t>
        </w:r>
        <w:r>
          <w:rPr>
            <w:rStyle w:val="Hyperlink"/>
            <w:rFonts w:cs="Arial"/>
            <w:noProof/>
            <w:color w:val="000000" w:themeColor="text1"/>
            <w:sz w:val="24"/>
          </w:rPr>
          <w:t>Introduction</w:t>
        </w:r>
        <w:r w:rsidRPr="007357A1">
          <w:rPr>
            <w:rFonts w:cs="Arial"/>
            <w:noProof/>
            <w:webHidden/>
            <w:color w:val="000000" w:themeColor="text1"/>
            <w:sz w:val="24"/>
          </w:rPr>
          <w:tab/>
        </w:r>
        <w:r>
          <w:rPr>
            <w:rFonts w:cs="Arial"/>
            <w:noProof/>
            <w:webHidden/>
            <w:color w:val="000000" w:themeColor="text1"/>
            <w:sz w:val="24"/>
          </w:rPr>
          <w:t>2</w:t>
        </w:r>
      </w:hyperlink>
    </w:p>
    <w:p w14:paraId="2061F6E8" w14:textId="7F60CF53" w:rsidR="00F6336C" w:rsidRPr="007357A1" w:rsidRDefault="00F6336C" w:rsidP="00F6336C">
      <w:pPr>
        <w:pStyle w:val="TOC1"/>
        <w:tabs>
          <w:tab w:val="right" w:leader="dot" w:pos="9736"/>
        </w:tabs>
        <w:rPr>
          <w:rFonts w:eastAsia="Times New Roman" w:cs="Arial"/>
          <w:noProof/>
          <w:color w:val="000000" w:themeColor="text1"/>
          <w:sz w:val="24"/>
          <w:lang w:val="en-GB" w:eastAsia="en-GB"/>
        </w:rPr>
      </w:pPr>
      <w:hyperlink w:anchor="_Toc58247235" w:history="1">
        <w:r w:rsidRPr="007357A1">
          <w:rPr>
            <w:rStyle w:val="Hyperlink"/>
            <w:rFonts w:cs="Arial"/>
            <w:noProof/>
            <w:color w:val="000000" w:themeColor="text1"/>
            <w:sz w:val="24"/>
          </w:rPr>
          <w:t>2.</w:t>
        </w:r>
        <w:r>
          <w:rPr>
            <w:rStyle w:val="Hyperlink"/>
            <w:rFonts w:cs="Arial"/>
            <w:noProof/>
            <w:color w:val="000000" w:themeColor="text1"/>
            <w:sz w:val="24"/>
          </w:rPr>
          <w:t xml:space="preserve">  </w:t>
        </w:r>
        <w:r w:rsidR="00DB546A">
          <w:rPr>
            <w:rStyle w:val="Hyperlink"/>
            <w:rFonts w:cs="Arial"/>
            <w:noProof/>
            <w:color w:val="000000" w:themeColor="text1"/>
            <w:sz w:val="24"/>
          </w:rPr>
          <w:t>Bomb Threat Message</w:t>
        </w:r>
        <w:r w:rsidRPr="007357A1">
          <w:rPr>
            <w:rFonts w:cs="Arial"/>
            <w:noProof/>
            <w:webHidden/>
            <w:color w:val="000000" w:themeColor="text1"/>
            <w:sz w:val="24"/>
          </w:rPr>
          <w:tab/>
        </w:r>
        <w:r w:rsidR="00DB546A">
          <w:rPr>
            <w:rFonts w:cs="Arial"/>
            <w:noProof/>
            <w:webHidden/>
            <w:color w:val="000000" w:themeColor="text1"/>
            <w:sz w:val="24"/>
          </w:rPr>
          <w:t>2</w:t>
        </w:r>
      </w:hyperlink>
    </w:p>
    <w:p w14:paraId="6949F7D9" w14:textId="4C5E8290" w:rsidR="00F6336C" w:rsidRPr="007357A1" w:rsidRDefault="00F6336C" w:rsidP="00F6336C">
      <w:pPr>
        <w:pStyle w:val="TOC1"/>
        <w:tabs>
          <w:tab w:val="right" w:leader="dot" w:pos="9736"/>
        </w:tabs>
        <w:rPr>
          <w:rFonts w:eastAsia="Times New Roman" w:cs="Arial"/>
          <w:noProof/>
          <w:color w:val="000000" w:themeColor="text1"/>
          <w:sz w:val="24"/>
          <w:lang w:val="en-GB" w:eastAsia="en-GB"/>
        </w:rPr>
      </w:pPr>
      <w:hyperlink w:anchor="_Toc58247236" w:history="1">
        <w:r w:rsidRPr="007357A1">
          <w:rPr>
            <w:rStyle w:val="Hyperlink"/>
            <w:rFonts w:cs="Arial"/>
            <w:noProof/>
            <w:color w:val="000000" w:themeColor="text1"/>
            <w:sz w:val="24"/>
          </w:rPr>
          <w:t xml:space="preserve">3. </w:t>
        </w:r>
        <w:r>
          <w:rPr>
            <w:rStyle w:val="Hyperlink"/>
            <w:rFonts w:cs="Arial"/>
            <w:noProof/>
            <w:color w:val="000000" w:themeColor="text1"/>
            <w:sz w:val="24"/>
          </w:rPr>
          <w:t xml:space="preserve"> </w:t>
        </w:r>
        <w:r w:rsidR="00DB546A">
          <w:rPr>
            <w:rStyle w:val="Hyperlink"/>
            <w:rFonts w:cs="Arial"/>
            <w:noProof/>
            <w:color w:val="000000" w:themeColor="text1"/>
            <w:sz w:val="24"/>
          </w:rPr>
          <w:t>Communication</w:t>
        </w:r>
        <w:r w:rsidRPr="007357A1">
          <w:rPr>
            <w:rFonts w:cs="Arial"/>
            <w:noProof/>
            <w:webHidden/>
            <w:color w:val="000000" w:themeColor="text1"/>
            <w:sz w:val="24"/>
          </w:rPr>
          <w:tab/>
        </w:r>
        <w:r w:rsidR="00DB546A">
          <w:rPr>
            <w:rFonts w:cs="Arial"/>
            <w:noProof/>
            <w:webHidden/>
            <w:color w:val="000000" w:themeColor="text1"/>
            <w:sz w:val="24"/>
          </w:rPr>
          <w:t>2</w:t>
        </w:r>
      </w:hyperlink>
    </w:p>
    <w:p w14:paraId="55B62A4E" w14:textId="76CA14A3" w:rsidR="00F6336C" w:rsidRPr="007357A1" w:rsidRDefault="00F6336C" w:rsidP="00F6336C">
      <w:pPr>
        <w:pStyle w:val="TOC1"/>
        <w:tabs>
          <w:tab w:val="right" w:leader="dot" w:pos="9736"/>
        </w:tabs>
        <w:rPr>
          <w:rFonts w:eastAsia="Times New Roman" w:cs="Arial"/>
          <w:noProof/>
          <w:color w:val="000000" w:themeColor="text1"/>
          <w:sz w:val="24"/>
          <w:lang w:val="en-GB" w:eastAsia="en-GB"/>
        </w:rPr>
      </w:pPr>
      <w:hyperlink w:anchor="_Toc58247237" w:history="1">
        <w:r w:rsidRPr="007357A1">
          <w:rPr>
            <w:rStyle w:val="Hyperlink"/>
            <w:rFonts w:cs="Arial"/>
            <w:noProof/>
            <w:color w:val="000000" w:themeColor="text1"/>
            <w:sz w:val="24"/>
          </w:rPr>
          <w:t>4.</w:t>
        </w:r>
        <w:r>
          <w:rPr>
            <w:rStyle w:val="Hyperlink"/>
            <w:rFonts w:cs="Arial"/>
            <w:noProof/>
            <w:color w:val="000000" w:themeColor="text1"/>
            <w:sz w:val="24"/>
          </w:rPr>
          <w:t xml:space="preserve">  </w:t>
        </w:r>
        <w:r w:rsidR="00DB546A">
          <w:rPr>
            <w:rStyle w:val="Hyperlink"/>
            <w:rFonts w:cs="Arial"/>
            <w:noProof/>
            <w:color w:val="000000" w:themeColor="text1"/>
            <w:sz w:val="24"/>
          </w:rPr>
          <w:t>Steps</w:t>
        </w:r>
        <w:r w:rsidRPr="007357A1">
          <w:rPr>
            <w:rFonts w:cs="Arial"/>
            <w:noProof/>
            <w:webHidden/>
            <w:color w:val="000000" w:themeColor="text1"/>
            <w:sz w:val="24"/>
          </w:rPr>
          <w:tab/>
        </w:r>
        <w:r w:rsidR="00DB546A">
          <w:rPr>
            <w:rFonts w:cs="Arial"/>
            <w:noProof/>
            <w:webHidden/>
            <w:color w:val="000000" w:themeColor="text1"/>
            <w:sz w:val="24"/>
          </w:rPr>
          <w:t>3</w:t>
        </w:r>
      </w:hyperlink>
    </w:p>
    <w:p w14:paraId="4881D072" w14:textId="1324E054" w:rsidR="00F6336C" w:rsidRDefault="00F6336C" w:rsidP="00F6336C">
      <w:pPr>
        <w:pStyle w:val="TOC1"/>
        <w:tabs>
          <w:tab w:val="right" w:leader="dot" w:pos="9736"/>
        </w:tabs>
      </w:pPr>
      <w:hyperlink w:anchor="_Toc58247238" w:history="1">
        <w:r w:rsidRPr="007357A1">
          <w:rPr>
            <w:rStyle w:val="Hyperlink"/>
            <w:rFonts w:cs="Arial"/>
            <w:noProof/>
            <w:color w:val="000000" w:themeColor="text1"/>
            <w:sz w:val="24"/>
          </w:rPr>
          <w:t xml:space="preserve">5. </w:t>
        </w:r>
        <w:r>
          <w:rPr>
            <w:rStyle w:val="Hyperlink"/>
            <w:rFonts w:cs="Arial"/>
            <w:noProof/>
            <w:color w:val="000000" w:themeColor="text1"/>
            <w:sz w:val="24"/>
          </w:rPr>
          <w:t xml:space="preserve"> </w:t>
        </w:r>
        <w:r w:rsidR="00D4764C">
          <w:rPr>
            <w:rStyle w:val="Hyperlink"/>
            <w:rFonts w:cs="Arial"/>
            <w:noProof/>
            <w:color w:val="000000" w:themeColor="text1"/>
            <w:sz w:val="24"/>
          </w:rPr>
          <w:t>Assessing</w:t>
        </w:r>
        <w:r w:rsidRPr="007357A1">
          <w:rPr>
            <w:rFonts w:cs="Arial"/>
            <w:noProof/>
            <w:webHidden/>
            <w:color w:val="000000" w:themeColor="text1"/>
            <w:sz w:val="24"/>
          </w:rPr>
          <w:tab/>
        </w:r>
        <w:r w:rsidR="00D4764C">
          <w:rPr>
            <w:rFonts w:cs="Arial"/>
            <w:noProof/>
            <w:webHidden/>
            <w:color w:val="000000" w:themeColor="text1"/>
            <w:sz w:val="24"/>
          </w:rPr>
          <w:t>4</w:t>
        </w:r>
      </w:hyperlink>
    </w:p>
    <w:p w14:paraId="372684A6" w14:textId="18E86265" w:rsidR="00F6336C" w:rsidRPr="007357A1" w:rsidRDefault="00F6336C" w:rsidP="00F6336C">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6</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D4764C">
          <w:rPr>
            <w:rStyle w:val="Hyperlink"/>
            <w:rFonts w:cs="Arial"/>
            <w:noProof/>
            <w:color w:val="000000" w:themeColor="text1"/>
            <w:sz w:val="24"/>
          </w:rPr>
          <w:t>Actions to Consider</w:t>
        </w:r>
        <w:r>
          <w:rPr>
            <w:rStyle w:val="Hyperlink"/>
            <w:rFonts w:cs="Arial"/>
            <w:noProof/>
            <w:color w:val="000000" w:themeColor="text1"/>
            <w:sz w:val="24"/>
          </w:rPr>
          <w:t xml:space="preserve"> </w:t>
        </w:r>
        <w:r w:rsidRPr="007357A1">
          <w:rPr>
            <w:rFonts w:cs="Arial"/>
            <w:noProof/>
            <w:webHidden/>
            <w:color w:val="000000" w:themeColor="text1"/>
            <w:sz w:val="24"/>
          </w:rPr>
          <w:tab/>
        </w:r>
        <w:r w:rsidR="00D4764C">
          <w:rPr>
            <w:rFonts w:cs="Arial"/>
            <w:noProof/>
            <w:webHidden/>
            <w:color w:val="000000" w:themeColor="text1"/>
            <w:sz w:val="24"/>
          </w:rPr>
          <w:t>4</w:t>
        </w:r>
      </w:hyperlink>
    </w:p>
    <w:p w14:paraId="5BBBA8F9" w14:textId="541EC3A5" w:rsidR="00F6336C" w:rsidRDefault="00F6336C" w:rsidP="00F6336C">
      <w:pPr>
        <w:pStyle w:val="TOC1"/>
        <w:tabs>
          <w:tab w:val="right" w:leader="dot" w:pos="9736"/>
        </w:tabs>
      </w:pPr>
      <w:hyperlink w:anchor="_Toc58247238" w:history="1">
        <w:r>
          <w:rPr>
            <w:rStyle w:val="Hyperlink"/>
            <w:rFonts w:cs="Arial"/>
            <w:noProof/>
            <w:color w:val="000000" w:themeColor="text1"/>
            <w:sz w:val="24"/>
          </w:rPr>
          <w:t>7</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D4764C">
          <w:rPr>
            <w:rStyle w:val="Hyperlink"/>
            <w:rFonts w:cs="Arial"/>
            <w:noProof/>
            <w:color w:val="000000" w:themeColor="text1"/>
            <w:sz w:val="24"/>
          </w:rPr>
          <w:t>External Evacuation</w:t>
        </w:r>
        <w:r w:rsidRPr="007357A1">
          <w:rPr>
            <w:rFonts w:cs="Arial"/>
            <w:noProof/>
            <w:webHidden/>
            <w:color w:val="000000" w:themeColor="text1"/>
            <w:sz w:val="24"/>
          </w:rPr>
          <w:tab/>
        </w:r>
        <w:r w:rsidR="00D4764C">
          <w:rPr>
            <w:rFonts w:cs="Arial"/>
            <w:noProof/>
            <w:webHidden/>
            <w:color w:val="000000" w:themeColor="text1"/>
            <w:sz w:val="24"/>
          </w:rPr>
          <w:t>4</w:t>
        </w:r>
      </w:hyperlink>
    </w:p>
    <w:p w14:paraId="494E3C09" w14:textId="47B24208" w:rsidR="00F6336C" w:rsidRPr="007357A1" w:rsidRDefault="00F6336C" w:rsidP="00F6336C">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8</w:t>
        </w:r>
        <w:r w:rsidRPr="007357A1">
          <w:rPr>
            <w:rStyle w:val="Hyperlink"/>
            <w:rFonts w:cs="Arial"/>
            <w:noProof/>
            <w:color w:val="000000" w:themeColor="text1"/>
            <w:sz w:val="24"/>
          </w:rPr>
          <w:t>.</w:t>
        </w:r>
        <w:r w:rsidR="00D4764C">
          <w:rPr>
            <w:rStyle w:val="Hyperlink"/>
            <w:rFonts w:cs="Arial"/>
            <w:noProof/>
            <w:color w:val="000000" w:themeColor="text1"/>
            <w:sz w:val="24"/>
          </w:rPr>
          <w:t xml:space="preserve"> Invacuation</w:t>
        </w:r>
        <w:r w:rsidRPr="007357A1">
          <w:rPr>
            <w:rFonts w:cs="Arial"/>
            <w:noProof/>
            <w:webHidden/>
            <w:color w:val="000000" w:themeColor="text1"/>
            <w:sz w:val="24"/>
          </w:rPr>
          <w:tab/>
        </w:r>
        <w:r w:rsidR="00D4764C">
          <w:rPr>
            <w:rFonts w:cs="Arial"/>
            <w:noProof/>
            <w:webHidden/>
            <w:color w:val="000000" w:themeColor="text1"/>
            <w:sz w:val="24"/>
          </w:rPr>
          <w:t>5</w:t>
        </w:r>
      </w:hyperlink>
    </w:p>
    <w:p w14:paraId="59620E78" w14:textId="42A3F912" w:rsidR="00F6336C" w:rsidRDefault="00F6336C" w:rsidP="00F6336C">
      <w:pPr>
        <w:pStyle w:val="TOC1"/>
        <w:tabs>
          <w:tab w:val="right" w:leader="dot" w:pos="9736"/>
        </w:tabs>
      </w:pPr>
      <w:hyperlink w:anchor="_Toc58247238" w:history="1">
        <w:r>
          <w:rPr>
            <w:rStyle w:val="Hyperlink"/>
            <w:rFonts w:cs="Arial"/>
            <w:noProof/>
            <w:color w:val="000000" w:themeColor="text1"/>
            <w:sz w:val="24"/>
          </w:rPr>
          <w:t>9</w:t>
        </w:r>
        <w:r w:rsidRPr="007357A1">
          <w:rPr>
            <w:rStyle w:val="Hyperlink"/>
            <w:rFonts w:cs="Arial"/>
            <w:noProof/>
            <w:color w:val="000000" w:themeColor="text1"/>
            <w:sz w:val="24"/>
          </w:rPr>
          <w:t>.</w:t>
        </w:r>
        <w:r>
          <w:rPr>
            <w:rStyle w:val="Hyperlink"/>
            <w:rFonts w:cs="Arial"/>
            <w:noProof/>
            <w:color w:val="000000" w:themeColor="text1"/>
            <w:sz w:val="24"/>
          </w:rPr>
          <w:t xml:space="preserve"> </w:t>
        </w:r>
        <w:r w:rsidR="00DB2FC9">
          <w:rPr>
            <w:rStyle w:val="Hyperlink"/>
            <w:rFonts w:cs="Arial"/>
            <w:noProof/>
            <w:color w:val="000000" w:themeColor="text1"/>
            <w:sz w:val="24"/>
          </w:rPr>
          <w:t>Decision Not to Evacuate</w:t>
        </w:r>
        <w:r w:rsidRPr="007357A1">
          <w:rPr>
            <w:rFonts w:cs="Arial"/>
            <w:noProof/>
            <w:webHidden/>
            <w:color w:val="000000" w:themeColor="text1"/>
            <w:sz w:val="24"/>
          </w:rPr>
          <w:tab/>
        </w:r>
        <w:r w:rsidR="00DB2FC9">
          <w:rPr>
            <w:rFonts w:cs="Arial"/>
            <w:noProof/>
            <w:webHidden/>
            <w:color w:val="000000" w:themeColor="text1"/>
            <w:sz w:val="24"/>
          </w:rPr>
          <w:t>5</w:t>
        </w:r>
      </w:hyperlink>
    </w:p>
    <w:p w14:paraId="21D1EC56" w14:textId="6E0B0DC3" w:rsidR="00F6336C" w:rsidRDefault="00F6336C" w:rsidP="00F6336C">
      <w:pPr>
        <w:pStyle w:val="TOC1"/>
        <w:tabs>
          <w:tab w:val="right" w:leader="dot" w:pos="9736"/>
        </w:tabs>
      </w:pPr>
      <w:hyperlink w:anchor="_Toc58247238" w:history="1">
        <w:r>
          <w:rPr>
            <w:rStyle w:val="Hyperlink"/>
            <w:rFonts w:cs="Arial"/>
            <w:noProof/>
            <w:color w:val="000000" w:themeColor="text1"/>
            <w:sz w:val="24"/>
          </w:rPr>
          <w:t>10</w:t>
        </w:r>
        <w:r w:rsidRPr="007357A1">
          <w:rPr>
            <w:rStyle w:val="Hyperlink"/>
            <w:rFonts w:cs="Arial"/>
            <w:noProof/>
            <w:color w:val="000000" w:themeColor="text1"/>
            <w:sz w:val="24"/>
          </w:rPr>
          <w:t>.</w:t>
        </w:r>
        <w:r w:rsidR="00AD291B">
          <w:rPr>
            <w:rStyle w:val="Hyperlink"/>
            <w:rFonts w:cs="Arial"/>
            <w:noProof/>
            <w:color w:val="000000" w:themeColor="text1"/>
            <w:sz w:val="24"/>
          </w:rPr>
          <w:t>Search Considerations</w:t>
        </w:r>
        <w:r w:rsidRPr="007357A1">
          <w:rPr>
            <w:rFonts w:cs="Arial"/>
            <w:noProof/>
            <w:webHidden/>
            <w:color w:val="000000" w:themeColor="text1"/>
            <w:sz w:val="24"/>
          </w:rPr>
          <w:tab/>
        </w:r>
        <w:r w:rsidR="00AD291B">
          <w:rPr>
            <w:rFonts w:cs="Arial"/>
            <w:noProof/>
            <w:webHidden/>
            <w:color w:val="000000" w:themeColor="text1"/>
            <w:sz w:val="24"/>
          </w:rPr>
          <w:t>5</w:t>
        </w:r>
      </w:hyperlink>
    </w:p>
    <w:p w14:paraId="0D645173" w14:textId="2D0BCD8E" w:rsidR="00F6336C" w:rsidRPr="007357A1" w:rsidRDefault="00F6336C" w:rsidP="00F6336C">
      <w:pPr>
        <w:pStyle w:val="TOC1"/>
        <w:tabs>
          <w:tab w:val="right" w:leader="dot" w:pos="9736"/>
        </w:tabs>
        <w:rPr>
          <w:rFonts w:eastAsia="Times New Roman" w:cs="Arial"/>
          <w:noProof/>
          <w:color w:val="000000" w:themeColor="text1"/>
          <w:sz w:val="24"/>
          <w:lang w:val="en-GB" w:eastAsia="en-GB"/>
        </w:rPr>
      </w:pPr>
      <w:hyperlink w:anchor="_Toc58247237" w:history="1">
        <w:r>
          <w:rPr>
            <w:rStyle w:val="Hyperlink"/>
            <w:rFonts w:cs="Arial"/>
            <w:noProof/>
            <w:color w:val="000000" w:themeColor="text1"/>
            <w:sz w:val="24"/>
          </w:rPr>
          <w:t>11</w:t>
        </w:r>
        <w:r w:rsidRPr="007357A1">
          <w:rPr>
            <w:rStyle w:val="Hyperlink"/>
            <w:rFonts w:cs="Arial"/>
            <w:noProof/>
            <w:color w:val="000000" w:themeColor="text1"/>
            <w:sz w:val="24"/>
          </w:rPr>
          <w:t>.</w:t>
        </w:r>
        <w:r w:rsidR="00AD291B">
          <w:rPr>
            <w:rStyle w:val="Hyperlink"/>
            <w:rFonts w:cs="Arial"/>
            <w:noProof/>
            <w:color w:val="000000" w:themeColor="text1"/>
            <w:sz w:val="24"/>
          </w:rPr>
          <w:t>Media and Coms</w:t>
        </w:r>
        <w:r w:rsidRPr="007357A1">
          <w:rPr>
            <w:rFonts w:cs="Arial"/>
            <w:noProof/>
            <w:webHidden/>
            <w:color w:val="000000" w:themeColor="text1"/>
            <w:sz w:val="24"/>
          </w:rPr>
          <w:tab/>
        </w:r>
        <w:r w:rsidR="00AD291B">
          <w:rPr>
            <w:rFonts w:cs="Arial"/>
            <w:noProof/>
            <w:webHidden/>
            <w:color w:val="000000" w:themeColor="text1"/>
            <w:sz w:val="24"/>
          </w:rPr>
          <w:t>6</w:t>
        </w:r>
      </w:hyperlink>
    </w:p>
    <w:p w14:paraId="5C9550B6" w14:textId="0AC4AA4A" w:rsidR="00F6336C" w:rsidRDefault="00F6336C" w:rsidP="00F6336C">
      <w:pPr>
        <w:pStyle w:val="TOC1"/>
        <w:tabs>
          <w:tab w:val="right" w:leader="dot" w:pos="9736"/>
        </w:tabs>
      </w:pPr>
      <w:hyperlink w:anchor="_Toc58247238" w:history="1">
        <w:r>
          <w:rPr>
            <w:rStyle w:val="Hyperlink"/>
            <w:rFonts w:cs="Arial"/>
            <w:noProof/>
            <w:color w:val="000000" w:themeColor="text1"/>
            <w:sz w:val="24"/>
          </w:rPr>
          <w:t>12</w:t>
        </w:r>
        <w:r w:rsidRPr="007357A1">
          <w:rPr>
            <w:rStyle w:val="Hyperlink"/>
            <w:rFonts w:cs="Arial"/>
            <w:noProof/>
            <w:color w:val="000000" w:themeColor="text1"/>
            <w:sz w:val="24"/>
          </w:rPr>
          <w:t>.</w:t>
        </w:r>
        <w:r>
          <w:rPr>
            <w:rStyle w:val="Hyperlink"/>
            <w:rFonts w:cs="Arial"/>
            <w:noProof/>
            <w:color w:val="000000" w:themeColor="text1"/>
            <w:sz w:val="24"/>
          </w:rPr>
          <w:t xml:space="preserve"> Monitoring Arrangements</w:t>
        </w:r>
        <w:r w:rsidRPr="007357A1">
          <w:rPr>
            <w:rFonts w:cs="Arial"/>
            <w:noProof/>
            <w:webHidden/>
            <w:color w:val="000000" w:themeColor="text1"/>
            <w:sz w:val="24"/>
          </w:rPr>
          <w:tab/>
        </w:r>
        <w:r w:rsidR="00AD291B">
          <w:rPr>
            <w:rFonts w:cs="Arial"/>
            <w:noProof/>
            <w:webHidden/>
            <w:color w:val="000000" w:themeColor="text1"/>
            <w:sz w:val="24"/>
          </w:rPr>
          <w:t>7</w:t>
        </w:r>
      </w:hyperlink>
    </w:p>
    <w:p w14:paraId="67464F33" w14:textId="74EEAAE1" w:rsidR="00F6336C" w:rsidRDefault="00F6336C" w:rsidP="00F6336C">
      <w:pPr>
        <w:pStyle w:val="TOC1"/>
        <w:tabs>
          <w:tab w:val="right" w:leader="dot" w:pos="9736"/>
        </w:tabs>
      </w:pPr>
      <w:hyperlink w:anchor="_Toc58247238" w:history="1">
        <w:r>
          <w:rPr>
            <w:rStyle w:val="Hyperlink"/>
            <w:rFonts w:cs="Arial"/>
            <w:noProof/>
            <w:color w:val="000000" w:themeColor="text1"/>
            <w:sz w:val="24"/>
          </w:rPr>
          <w:t>13</w:t>
        </w:r>
        <w:r w:rsidRPr="007357A1">
          <w:rPr>
            <w:rStyle w:val="Hyperlink"/>
            <w:rFonts w:cs="Arial"/>
            <w:noProof/>
            <w:color w:val="000000" w:themeColor="text1"/>
            <w:sz w:val="24"/>
          </w:rPr>
          <w:t>.</w:t>
        </w:r>
        <w:r>
          <w:rPr>
            <w:rStyle w:val="Hyperlink"/>
            <w:rFonts w:cs="Arial"/>
            <w:noProof/>
            <w:color w:val="000000" w:themeColor="text1"/>
            <w:sz w:val="24"/>
          </w:rPr>
          <w:t xml:space="preserve"> Linked Policies</w:t>
        </w:r>
        <w:r w:rsidRPr="007357A1">
          <w:rPr>
            <w:rFonts w:cs="Arial"/>
            <w:noProof/>
            <w:webHidden/>
            <w:color w:val="000000" w:themeColor="text1"/>
            <w:sz w:val="24"/>
          </w:rPr>
          <w:tab/>
        </w:r>
        <w:r w:rsidR="00AD291B">
          <w:rPr>
            <w:rFonts w:cs="Arial"/>
            <w:noProof/>
            <w:webHidden/>
            <w:color w:val="000000" w:themeColor="text1"/>
            <w:sz w:val="24"/>
          </w:rPr>
          <w:t>7</w:t>
        </w:r>
      </w:hyperlink>
    </w:p>
    <w:p w14:paraId="124137F1" w14:textId="77777777" w:rsidR="00F6336C" w:rsidRPr="008A7253" w:rsidRDefault="00F6336C" w:rsidP="00F6336C">
      <w:pPr>
        <w:rPr>
          <w:lang w:val="en-US"/>
        </w:rPr>
      </w:pPr>
    </w:p>
    <w:p w14:paraId="27FE9ABA" w14:textId="1A5EC155" w:rsidR="00F6336C" w:rsidRDefault="00F6336C" w:rsidP="5756D315">
      <w:pPr>
        <w:jc w:val="both"/>
        <w:rPr>
          <w:rFonts w:ascii="Arial" w:hAnsi="Arial" w:cs="Arial"/>
          <w:b/>
          <w:bCs/>
          <w:sz w:val="24"/>
          <w:szCs w:val="24"/>
        </w:rPr>
      </w:pPr>
      <w:r w:rsidRPr="007357A1">
        <w:rPr>
          <w:noProof/>
        </w:rPr>
        <w:fldChar w:fldCharType="end"/>
      </w:r>
    </w:p>
    <w:p w14:paraId="61A4D474" w14:textId="6E9D71FE" w:rsidR="00F633FA" w:rsidRPr="00F6336C" w:rsidRDefault="00F633FA" w:rsidP="00F6336C">
      <w:pPr>
        <w:pStyle w:val="ListParagraph"/>
        <w:numPr>
          <w:ilvl w:val="0"/>
          <w:numId w:val="10"/>
        </w:numPr>
        <w:jc w:val="both"/>
        <w:rPr>
          <w:rFonts w:ascii="Arial" w:hAnsi="Arial" w:cs="Arial"/>
          <w:b/>
          <w:bCs/>
          <w:sz w:val="24"/>
          <w:szCs w:val="24"/>
        </w:rPr>
      </w:pPr>
      <w:r w:rsidRPr="00F6336C">
        <w:rPr>
          <w:rFonts w:ascii="Arial" w:hAnsi="Arial" w:cs="Arial"/>
          <w:b/>
          <w:bCs/>
          <w:sz w:val="24"/>
          <w:szCs w:val="24"/>
        </w:rPr>
        <w:t>Introduction</w:t>
      </w:r>
    </w:p>
    <w:p w14:paraId="5646C8C5" w14:textId="0B57400E" w:rsidR="00F633FA" w:rsidRDefault="00F633FA" w:rsidP="5756D315">
      <w:pPr>
        <w:pStyle w:val="NoSpacing"/>
        <w:jc w:val="both"/>
        <w:rPr>
          <w:rFonts w:ascii="Arial" w:hAnsi="Arial" w:cs="Arial"/>
          <w:sz w:val="24"/>
          <w:szCs w:val="24"/>
        </w:rPr>
      </w:pPr>
      <w:r w:rsidRPr="5756D315">
        <w:rPr>
          <w:rFonts w:ascii="Arial" w:hAnsi="Arial" w:cs="Arial"/>
          <w:sz w:val="24"/>
          <w:szCs w:val="24"/>
        </w:rPr>
        <w:t>The vast majority of bomb threats are hoaxes designed to cause alarm and disruption. As well as the rare instances of valid bomb threats, terrorists may also make hoax bomb threat calls to intimidate the public, businesses and communities, to draw attention to their cause and to mislead police. While many bomb threats involve a person-to-person phone call, an increasing number are sent electronically using email or social media applications.</w:t>
      </w:r>
      <w:r w:rsidR="00246220" w:rsidRPr="5756D315">
        <w:rPr>
          <w:rFonts w:ascii="Arial" w:hAnsi="Arial" w:cs="Arial"/>
          <w:sz w:val="24"/>
          <w:szCs w:val="24"/>
        </w:rPr>
        <w:t xml:space="preserve"> </w:t>
      </w:r>
      <w:r w:rsidRPr="5756D315">
        <w:rPr>
          <w:rFonts w:ascii="Arial" w:hAnsi="Arial" w:cs="Arial"/>
          <w:sz w:val="24"/>
          <w:szCs w:val="24"/>
        </w:rPr>
        <w:t>No matter how ridiculous or implausible the threat may seem, all such communications are a crime and should be reported to the police by dialling 999</w:t>
      </w:r>
      <w:r w:rsidR="00246220" w:rsidRPr="5756D315">
        <w:rPr>
          <w:rFonts w:ascii="Arial" w:hAnsi="Arial" w:cs="Arial"/>
          <w:sz w:val="24"/>
          <w:szCs w:val="24"/>
        </w:rPr>
        <w:t xml:space="preserve">. </w:t>
      </w:r>
      <w:r w:rsidRPr="5756D315">
        <w:rPr>
          <w:rFonts w:ascii="Arial" w:hAnsi="Arial" w:cs="Arial"/>
          <w:sz w:val="24"/>
          <w:szCs w:val="24"/>
        </w:rPr>
        <w:t xml:space="preserve">It is important that potential recipients - either victims or </w:t>
      </w:r>
      <w:r w:rsidR="00246220" w:rsidRPr="5756D315">
        <w:rPr>
          <w:rFonts w:ascii="Arial" w:hAnsi="Arial" w:cs="Arial"/>
          <w:sz w:val="24"/>
          <w:szCs w:val="24"/>
        </w:rPr>
        <w:t>third parties</w:t>
      </w:r>
      <w:r w:rsidRPr="5756D315">
        <w:rPr>
          <w:rFonts w:ascii="Arial" w:hAnsi="Arial" w:cs="Arial"/>
          <w:sz w:val="24"/>
          <w:szCs w:val="24"/>
        </w:rPr>
        <w:t xml:space="preserve"> used to pass the message - have plans that include how the information is recorded, acted upon and passed to police.</w:t>
      </w:r>
    </w:p>
    <w:p w14:paraId="7EBDE43D" w14:textId="77777777" w:rsidR="00246220" w:rsidRPr="00F633FA" w:rsidRDefault="00246220" w:rsidP="5756D315">
      <w:pPr>
        <w:pStyle w:val="NoSpacing"/>
        <w:jc w:val="both"/>
        <w:rPr>
          <w:rFonts w:ascii="Arial" w:hAnsi="Arial" w:cs="Arial"/>
          <w:sz w:val="24"/>
          <w:szCs w:val="24"/>
        </w:rPr>
      </w:pPr>
    </w:p>
    <w:p w14:paraId="7490FE90" w14:textId="052A732E"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The bomb threat message</w:t>
      </w:r>
    </w:p>
    <w:p w14:paraId="499DB832" w14:textId="704BE38B" w:rsidR="00875640" w:rsidRDefault="00F633FA" w:rsidP="5756D315">
      <w:pPr>
        <w:pStyle w:val="NoSpacing"/>
        <w:jc w:val="both"/>
        <w:rPr>
          <w:rFonts w:ascii="Arial" w:hAnsi="Arial" w:cs="Arial"/>
          <w:sz w:val="24"/>
          <w:szCs w:val="24"/>
        </w:rPr>
      </w:pPr>
      <w:r w:rsidRPr="5756D315">
        <w:rPr>
          <w:rFonts w:ascii="Arial" w:hAnsi="Arial" w:cs="Arial"/>
          <w:sz w:val="24"/>
          <w:szCs w:val="24"/>
        </w:rPr>
        <w:t>Bomb threats containing accurate and precise information, and received well in advance of an actual attack, are rare occurrences. Precise motives for hoaxing are difficult to determine but may include revenge, extortion, a desire to impress, or a combination of these and other less understandable motives. The vast majority of cases are hoaxes and the intent is social engineering, to cause disruption, fear and/or inconvenience the victim.</w:t>
      </w:r>
    </w:p>
    <w:p w14:paraId="0BF339BF" w14:textId="77777777" w:rsidR="00875640" w:rsidRPr="00875640" w:rsidRDefault="00875640" w:rsidP="5756D315">
      <w:pPr>
        <w:pStyle w:val="NoSpacing"/>
        <w:jc w:val="both"/>
        <w:rPr>
          <w:rFonts w:ascii="Arial" w:hAnsi="Arial" w:cs="Arial"/>
          <w:sz w:val="24"/>
          <w:szCs w:val="24"/>
        </w:rPr>
      </w:pPr>
    </w:p>
    <w:p w14:paraId="284E566F" w14:textId="0D43A476"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Communication of the threat</w:t>
      </w:r>
    </w:p>
    <w:p w14:paraId="6056A8C7" w14:textId="77777777" w:rsidR="00F633FA" w:rsidRDefault="00F633FA" w:rsidP="5756D315">
      <w:pPr>
        <w:pStyle w:val="NoSpacing"/>
        <w:jc w:val="both"/>
        <w:rPr>
          <w:rFonts w:ascii="Arial" w:hAnsi="Arial" w:cs="Arial"/>
          <w:sz w:val="24"/>
          <w:szCs w:val="24"/>
        </w:rPr>
      </w:pPr>
      <w:r w:rsidRPr="5756D315">
        <w:rPr>
          <w:rFonts w:ascii="Arial" w:hAnsi="Arial" w:cs="Arial"/>
          <w:sz w:val="24"/>
          <w:szCs w:val="24"/>
        </w:rPr>
        <w:t xml:space="preserve">A bomb threat can be communicated in a number of different ways. The threat is likely to be made in person over the telephone; however, it may also be a recorded message, communicated in written form, delivered face-to-face or, increasingly, sent by email or social media (e.g. Twitter or Instagram, etc.). A threat may be </w:t>
      </w:r>
      <w:r w:rsidRPr="5756D315">
        <w:rPr>
          <w:rFonts w:ascii="Arial" w:hAnsi="Arial" w:cs="Arial"/>
          <w:sz w:val="24"/>
          <w:szCs w:val="24"/>
        </w:rPr>
        <w:lastRenderedPageBreak/>
        <w:t>communicated via a third-party, i.e. a person or organisation unrelated to the intended victim and identified only to pass the message.</w:t>
      </w:r>
    </w:p>
    <w:p w14:paraId="0D75221C" w14:textId="77777777" w:rsidR="00FA42AD" w:rsidRPr="00FA42AD" w:rsidRDefault="00FA42AD" w:rsidP="5756D315">
      <w:pPr>
        <w:pStyle w:val="NoSpacing"/>
        <w:jc w:val="both"/>
        <w:rPr>
          <w:rFonts w:ascii="Arial" w:hAnsi="Arial" w:cs="Arial"/>
          <w:sz w:val="24"/>
          <w:szCs w:val="24"/>
        </w:rPr>
      </w:pPr>
    </w:p>
    <w:p w14:paraId="7795CCEE" w14:textId="6962E0B3"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Immediate steps if you receive a bomb threat communication</w:t>
      </w:r>
    </w:p>
    <w:p w14:paraId="48E3C337" w14:textId="77777777" w:rsidR="00F633FA" w:rsidRDefault="00F633FA" w:rsidP="5756D315">
      <w:pPr>
        <w:pStyle w:val="NoSpacing"/>
        <w:jc w:val="both"/>
        <w:rPr>
          <w:rFonts w:ascii="Arial" w:hAnsi="Arial" w:cs="Arial"/>
          <w:sz w:val="24"/>
          <w:szCs w:val="24"/>
        </w:rPr>
      </w:pPr>
      <w:r w:rsidRPr="5756D315">
        <w:rPr>
          <w:rFonts w:ascii="Arial" w:hAnsi="Arial" w:cs="Arial"/>
          <w:sz w:val="24"/>
          <w:szCs w:val="24"/>
        </w:rPr>
        <w:t>Any member of staff with a direct telephone line, mobile phone, computer or tablet etc., could conceivably receive a bomb threat. Such staff should, therefore, understand the actions required of them as the potential first response to a threat message.</w:t>
      </w:r>
    </w:p>
    <w:p w14:paraId="474A5CD8" w14:textId="77777777" w:rsidR="00FA42AD" w:rsidRPr="00FA42AD" w:rsidRDefault="00FA42AD" w:rsidP="5756D315">
      <w:pPr>
        <w:pStyle w:val="NoSpacing"/>
        <w:jc w:val="both"/>
        <w:rPr>
          <w:rFonts w:ascii="Arial" w:hAnsi="Arial" w:cs="Arial"/>
          <w:sz w:val="24"/>
          <w:szCs w:val="24"/>
        </w:rPr>
      </w:pPr>
    </w:p>
    <w:p w14:paraId="64C4FF74" w14:textId="77777777" w:rsidR="00F633FA" w:rsidRPr="00F633FA" w:rsidRDefault="00F633FA" w:rsidP="005E148C">
      <w:pPr>
        <w:jc w:val="both"/>
        <w:rPr>
          <w:rFonts w:ascii="Arial" w:hAnsi="Arial" w:cs="Arial"/>
          <w:sz w:val="24"/>
          <w:szCs w:val="24"/>
        </w:rPr>
      </w:pPr>
      <w:r w:rsidRPr="00F633FA">
        <w:rPr>
          <w:rFonts w:ascii="Arial" w:hAnsi="Arial" w:cs="Arial"/>
          <w:sz w:val="24"/>
          <w:szCs w:val="24"/>
        </w:rPr>
        <w:t>If you receive a telephone threat you should:</w:t>
      </w:r>
    </w:p>
    <w:p w14:paraId="7488E33F" w14:textId="6366F5E2" w:rsidR="00F633FA" w:rsidRPr="00FA42AD" w:rsidRDefault="00FA42AD" w:rsidP="00F6336C">
      <w:pPr>
        <w:pStyle w:val="NoSpacing"/>
        <w:numPr>
          <w:ilvl w:val="0"/>
          <w:numId w:val="11"/>
        </w:numPr>
        <w:jc w:val="both"/>
        <w:rPr>
          <w:rFonts w:ascii="Arial" w:hAnsi="Arial" w:cs="Arial"/>
          <w:sz w:val="24"/>
          <w:szCs w:val="24"/>
        </w:rPr>
      </w:pPr>
      <w:r w:rsidRPr="5756D315">
        <w:rPr>
          <w:rFonts w:ascii="Arial" w:hAnsi="Arial" w:cs="Arial"/>
          <w:sz w:val="24"/>
          <w:szCs w:val="24"/>
        </w:rPr>
        <w:t>S</w:t>
      </w:r>
      <w:r w:rsidR="00F633FA" w:rsidRPr="5756D315">
        <w:rPr>
          <w:rFonts w:ascii="Arial" w:hAnsi="Arial" w:cs="Arial"/>
          <w:sz w:val="24"/>
          <w:szCs w:val="24"/>
        </w:rPr>
        <w:t>tay calm and listen carefully</w:t>
      </w:r>
      <w:r w:rsidRPr="5756D315">
        <w:rPr>
          <w:rFonts w:ascii="Arial" w:hAnsi="Arial" w:cs="Arial"/>
          <w:sz w:val="24"/>
          <w:szCs w:val="24"/>
        </w:rPr>
        <w:t>.</w:t>
      </w:r>
    </w:p>
    <w:p w14:paraId="4282ED7C" w14:textId="32DBA28F" w:rsidR="00F633FA" w:rsidRPr="00FA42AD" w:rsidRDefault="00FA42AD" w:rsidP="00F6336C">
      <w:pPr>
        <w:pStyle w:val="NoSpacing"/>
        <w:numPr>
          <w:ilvl w:val="0"/>
          <w:numId w:val="11"/>
        </w:numPr>
        <w:jc w:val="both"/>
        <w:rPr>
          <w:rFonts w:ascii="Arial" w:hAnsi="Arial" w:cs="Arial"/>
          <w:sz w:val="24"/>
          <w:szCs w:val="24"/>
        </w:rPr>
      </w:pPr>
      <w:r w:rsidRPr="5756D315">
        <w:rPr>
          <w:rFonts w:ascii="Arial" w:hAnsi="Arial" w:cs="Arial"/>
          <w:sz w:val="24"/>
          <w:szCs w:val="24"/>
        </w:rPr>
        <w:t>H</w:t>
      </w:r>
      <w:r w:rsidR="00F633FA" w:rsidRPr="5756D315">
        <w:rPr>
          <w:rFonts w:ascii="Arial" w:hAnsi="Arial" w:cs="Arial"/>
          <w:sz w:val="24"/>
          <w:szCs w:val="24"/>
        </w:rPr>
        <w:t>ave immediate access to a checklist on key information that should be recorded (see bomb threat checklist - attached)</w:t>
      </w:r>
      <w:r w:rsidRPr="5756D315">
        <w:rPr>
          <w:rFonts w:ascii="Arial" w:hAnsi="Arial" w:cs="Arial"/>
          <w:sz w:val="24"/>
          <w:szCs w:val="24"/>
        </w:rPr>
        <w:t>.</w:t>
      </w:r>
    </w:p>
    <w:p w14:paraId="33DD82CB" w14:textId="11F0C92F" w:rsidR="00F633FA" w:rsidRPr="00FA42AD" w:rsidRDefault="00FA42AD" w:rsidP="00F6336C">
      <w:pPr>
        <w:pStyle w:val="NoSpacing"/>
        <w:numPr>
          <w:ilvl w:val="0"/>
          <w:numId w:val="11"/>
        </w:numPr>
        <w:jc w:val="both"/>
        <w:rPr>
          <w:rFonts w:ascii="Arial" w:hAnsi="Arial" w:cs="Arial"/>
          <w:sz w:val="24"/>
          <w:szCs w:val="24"/>
        </w:rPr>
      </w:pPr>
      <w:r w:rsidRPr="5756D315">
        <w:rPr>
          <w:rFonts w:ascii="Arial" w:hAnsi="Arial" w:cs="Arial"/>
          <w:sz w:val="24"/>
          <w:szCs w:val="24"/>
        </w:rPr>
        <w:t>I</w:t>
      </w:r>
      <w:r w:rsidR="00F633FA" w:rsidRPr="5756D315">
        <w:rPr>
          <w:rFonts w:ascii="Arial" w:hAnsi="Arial" w:cs="Arial"/>
          <w:sz w:val="24"/>
          <w:szCs w:val="24"/>
        </w:rPr>
        <w:t>f practical, keep the caller talking and alert a colleague to dial 999</w:t>
      </w:r>
      <w:r w:rsidRPr="5756D315">
        <w:rPr>
          <w:rFonts w:ascii="Arial" w:hAnsi="Arial" w:cs="Arial"/>
          <w:sz w:val="24"/>
          <w:szCs w:val="24"/>
        </w:rPr>
        <w:t>.</w:t>
      </w:r>
    </w:p>
    <w:p w14:paraId="53EF69EE" w14:textId="7F873370" w:rsidR="00F633FA" w:rsidRPr="00143060" w:rsidRDefault="00143060" w:rsidP="00F6336C">
      <w:pPr>
        <w:pStyle w:val="NoSpacing"/>
        <w:numPr>
          <w:ilvl w:val="0"/>
          <w:numId w:val="11"/>
        </w:numPr>
        <w:jc w:val="both"/>
        <w:rPr>
          <w:rFonts w:ascii="Arial" w:hAnsi="Arial" w:cs="Arial"/>
          <w:sz w:val="24"/>
          <w:szCs w:val="24"/>
        </w:rPr>
      </w:pPr>
      <w:r w:rsidRPr="5756D315">
        <w:rPr>
          <w:rFonts w:ascii="Arial" w:hAnsi="Arial" w:cs="Arial"/>
          <w:sz w:val="24"/>
          <w:szCs w:val="24"/>
        </w:rPr>
        <w:t>I</w:t>
      </w:r>
      <w:r w:rsidR="00F633FA" w:rsidRPr="5756D315">
        <w:rPr>
          <w:rFonts w:ascii="Arial" w:hAnsi="Arial" w:cs="Arial"/>
          <w:sz w:val="24"/>
          <w:szCs w:val="24"/>
        </w:rPr>
        <w:t>f displayed on your phone, note the number of the caller, otherwise, dial 1471 to obtain the number once the call has ended</w:t>
      </w:r>
      <w:r w:rsidRPr="5756D315">
        <w:rPr>
          <w:rFonts w:ascii="Arial" w:hAnsi="Arial" w:cs="Arial"/>
          <w:sz w:val="24"/>
          <w:szCs w:val="24"/>
        </w:rPr>
        <w:t>.</w:t>
      </w:r>
    </w:p>
    <w:p w14:paraId="22BFB48B" w14:textId="60FA1E81" w:rsidR="00F633FA" w:rsidRPr="00143060" w:rsidRDefault="00143060" w:rsidP="00F6336C">
      <w:pPr>
        <w:pStyle w:val="NoSpacing"/>
        <w:numPr>
          <w:ilvl w:val="0"/>
          <w:numId w:val="11"/>
        </w:numPr>
        <w:jc w:val="both"/>
        <w:rPr>
          <w:rFonts w:ascii="Arial" w:hAnsi="Arial" w:cs="Arial"/>
          <w:sz w:val="24"/>
          <w:szCs w:val="24"/>
        </w:rPr>
      </w:pPr>
      <w:r w:rsidRPr="5756D315">
        <w:rPr>
          <w:rFonts w:ascii="Arial" w:hAnsi="Arial" w:cs="Arial"/>
          <w:sz w:val="24"/>
          <w:szCs w:val="24"/>
        </w:rPr>
        <w:t>I</w:t>
      </w:r>
      <w:r w:rsidR="00F633FA" w:rsidRPr="5756D315">
        <w:rPr>
          <w:rFonts w:ascii="Arial" w:hAnsi="Arial" w:cs="Arial"/>
          <w:sz w:val="24"/>
          <w:szCs w:val="24"/>
        </w:rPr>
        <w:t>f the threat is a recorded message write down as much detail as possible</w:t>
      </w:r>
    </w:p>
    <w:p w14:paraId="2F7DED3F" w14:textId="0DD6EEE5" w:rsidR="00F633FA" w:rsidRPr="00143060" w:rsidRDefault="00F633FA" w:rsidP="00F6336C">
      <w:pPr>
        <w:pStyle w:val="NoSpacing"/>
        <w:numPr>
          <w:ilvl w:val="0"/>
          <w:numId w:val="11"/>
        </w:numPr>
        <w:jc w:val="both"/>
        <w:rPr>
          <w:rFonts w:ascii="Arial" w:hAnsi="Arial" w:cs="Arial"/>
          <w:sz w:val="24"/>
          <w:szCs w:val="24"/>
        </w:rPr>
      </w:pPr>
      <w:r w:rsidRPr="5756D315">
        <w:rPr>
          <w:rFonts w:ascii="Arial" w:hAnsi="Arial" w:cs="Arial"/>
          <w:sz w:val="24"/>
          <w:szCs w:val="24"/>
        </w:rPr>
        <w:t>If the threat is received via text message do not reply to, forward or delete the message. Note the number of the sender and follow police advice</w:t>
      </w:r>
      <w:r w:rsidR="00143060" w:rsidRPr="5756D315">
        <w:rPr>
          <w:rFonts w:ascii="Arial" w:hAnsi="Arial" w:cs="Arial"/>
          <w:sz w:val="24"/>
          <w:szCs w:val="24"/>
        </w:rPr>
        <w:t>.</w:t>
      </w:r>
    </w:p>
    <w:p w14:paraId="0D035EEF" w14:textId="54FBC493" w:rsidR="00F633FA" w:rsidRPr="00143060" w:rsidRDefault="00143060" w:rsidP="00F6336C">
      <w:pPr>
        <w:pStyle w:val="NoSpacing"/>
        <w:numPr>
          <w:ilvl w:val="0"/>
          <w:numId w:val="11"/>
        </w:numPr>
        <w:jc w:val="both"/>
        <w:rPr>
          <w:rFonts w:ascii="Arial" w:hAnsi="Arial" w:cs="Arial"/>
          <w:sz w:val="24"/>
          <w:szCs w:val="24"/>
        </w:rPr>
      </w:pPr>
      <w:r w:rsidRPr="5756D315">
        <w:rPr>
          <w:rFonts w:ascii="Arial" w:hAnsi="Arial" w:cs="Arial"/>
          <w:sz w:val="24"/>
          <w:szCs w:val="24"/>
        </w:rPr>
        <w:t>K</w:t>
      </w:r>
      <w:r w:rsidR="00F633FA" w:rsidRPr="5756D315">
        <w:rPr>
          <w:rFonts w:ascii="Arial" w:hAnsi="Arial" w:cs="Arial"/>
          <w:sz w:val="24"/>
          <w:szCs w:val="24"/>
        </w:rPr>
        <w:t xml:space="preserve">now who to contact in your organisation upon receipt of the threat, </w:t>
      </w:r>
      <w:r w:rsidR="00893890">
        <w:rPr>
          <w:rFonts w:ascii="Arial" w:hAnsi="Arial" w:cs="Arial"/>
          <w:sz w:val="24"/>
          <w:szCs w:val="24"/>
        </w:rPr>
        <w:t xml:space="preserve">Mr Jack Birkenhead </w:t>
      </w:r>
      <w:r w:rsidR="00F633FA" w:rsidRPr="5756D315">
        <w:rPr>
          <w:rFonts w:ascii="Arial" w:hAnsi="Arial" w:cs="Arial"/>
          <w:sz w:val="24"/>
          <w:szCs w:val="24"/>
        </w:rPr>
        <w:t xml:space="preserve">(Headteacher), </w:t>
      </w:r>
      <w:r w:rsidR="004D5C8A">
        <w:rPr>
          <w:rFonts w:ascii="Arial" w:hAnsi="Arial" w:cs="Arial"/>
          <w:sz w:val="24"/>
          <w:szCs w:val="24"/>
        </w:rPr>
        <w:t>Office Admin Team, Year Leads and Teaching Staff.</w:t>
      </w:r>
      <w:r w:rsidR="00F633FA" w:rsidRPr="5756D315">
        <w:rPr>
          <w:rFonts w:ascii="Arial" w:hAnsi="Arial" w:cs="Arial"/>
          <w:sz w:val="24"/>
          <w:szCs w:val="24"/>
        </w:rPr>
        <w:t xml:space="preserve"> They will need to make an assessment of the threat.</w:t>
      </w:r>
    </w:p>
    <w:p w14:paraId="1A0C2E2C" w14:textId="77777777" w:rsidR="00143060" w:rsidRDefault="00143060" w:rsidP="5756D315">
      <w:pPr>
        <w:pStyle w:val="NoSpacing"/>
        <w:ind w:left="720"/>
        <w:jc w:val="both"/>
      </w:pPr>
    </w:p>
    <w:p w14:paraId="555DB085" w14:textId="77777777" w:rsidR="00F633FA" w:rsidRPr="00F633FA" w:rsidRDefault="00F633FA" w:rsidP="005E148C">
      <w:pPr>
        <w:jc w:val="both"/>
        <w:rPr>
          <w:rFonts w:ascii="Arial" w:hAnsi="Arial" w:cs="Arial"/>
          <w:sz w:val="24"/>
          <w:szCs w:val="24"/>
        </w:rPr>
      </w:pPr>
      <w:r w:rsidRPr="00F633FA">
        <w:rPr>
          <w:rFonts w:ascii="Arial" w:hAnsi="Arial" w:cs="Arial"/>
          <w:sz w:val="24"/>
          <w:szCs w:val="24"/>
        </w:rPr>
        <w:t>If the threat is delivered face-to-face:</w:t>
      </w:r>
    </w:p>
    <w:p w14:paraId="0649B2EA" w14:textId="122BACD6" w:rsidR="00F633FA" w:rsidRPr="00143060" w:rsidRDefault="00143060" w:rsidP="00F6336C">
      <w:pPr>
        <w:pStyle w:val="NoSpacing"/>
        <w:numPr>
          <w:ilvl w:val="0"/>
          <w:numId w:val="12"/>
        </w:numPr>
        <w:jc w:val="both"/>
        <w:rPr>
          <w:rFonts w:ascii="Arial" w:hAnsi="Arial" w:cs="Arial"/>
          <w:sz w:val="24"/>
          <w:szCs w:val="24"/>
        </w:rPr>
      </w:pPr>
      <w:r w:rsidRPr="5756D315">
        <w:rPr>
          <w:rFonts w:ascii="Arial" w:hAnsi="Arial" w:cs="Arial"/>
          <w:sz w:val="24"/>
          <w:szCs w:val="24"/>
        </w:rPr>
        <w:t>T</w:t>
      </w:r>
      <w:r w:rsidR="00F633FA" w:rsidRPr="5756D315">
        <w:rPr>
          <w:rFonts w:ascii="Arial" w:hAnsi="Arial" w:cs="Arial"/>
          <w:sz w:val="24"/>
          <w:szCs w:val="24"/>
        </w:rPr>
        <w:t>ry to remember as many distinguishing characteristics of the threat-maker as possible</w:t>
      </w:r>
      <w:r w:rsidRPr="5756D315">
        <w:rPr>
          <w:rFonts w:ascii="Arial" w:hAnsi="Arial" w:cs="Arial"/>
          <w:sz w:val="24"/>
          <w:szCs w:val="24"/>
        </w:rPr>
        <w:t>.</w:t>
      </w:r>
    </w:p>
    <w:p w14:paraId="746CE391" w14:textId="77777777" w:rsidR="00143060" w:rsidRDefault="00143060" w:rsidP="5756D315">
      <w:pPr>
        <w:pStyle w:val="NoSpacing"/>
        <w:ind w:left="720"/>
        <w:jc w:val="both"/>
      </w:pPr>
    </w:p>
    <w:p w14:paraId="54617141" w14:textId="77777777" w:rsidR="00F633FA" w:rsidRPr="00F633FA" w:rsidRDefault="00F633FA" w:rsidP="005E148C">
      <w:pPr>
        <w:jc w:val="both"/>
        <w:rPr>
          <w:rFonts w:ascii="Arial" w:hAnsi="Arial" w:cs="Arial"/>
          <w:sz w:val="24"/>
          <w:szCs w:val="24"/>
        </w:rPr>
      </w:pPr>
      <w:r w:rsidRPr="00F633FA">
        <w:rPr>
          <w:rFonts w:ascii="Arial" w:hAnsi="Arial" w:cs="Arial"/>
          <w:sz w:val="24"/>
          <w:szCs w:val="24"/>
        </w:rPr>
        <w:t>If discovered in a written note, letter or as graffiti:</w:t>
      </w:r>
    </w:p>
    <w:p w14:paraId="3942B7EF" w14:textId="47D9F88C" w:rsidR="00F633FA" w:rsidRDefault="002E1E1D" w:rsidP="00F6336C">
      <w:pPr>
        <w:pStyle w:val="NoSpacing"/>
        <w:numPr>
          <w:ilvl w:val="0"/>
          <w:numId w:val="13"/>
        </w:numPr>
        <w:jc w:val="both"/>
        <w:rPr>
          <w:rFonts w:ascii="Arial" w:hAnsi="Arial" w:cs="Arial"/>
          <w:sz w:val="24"/>
          <w:szCs w:val="24"/>
        </w:rPr>
      </w:pPr>
      <w:r w:rsidRPr="5756D315">
        <w:rPr>
          <w:rFonts w:ascii="Arial" w:hAnsi="Arial" w:cs="Arial"/>
          <w:sz w:val="24"/>
          <w:szCs w:val="24"/>
        </w:rPr>
        <w:t>T</w:t>
      </w:r>
      <w:r w:rsidR="00F633FA" w:rsidRPr="5756D315">
        <w:rPr>
          <w:rFonts w:ascii="Arial" w:hAnsi="Arial" w:cs="Arial"/>
          <w:sz w:val="24"/>
          <w:szCs w:val="24"/>
        </w:rPr>
        <w:t>reat as police evidence and stop other people touching the item</w:t>
      </w:r>
      <w:r w:rsidRPr="5756D315">
        <w:rPr>
          <w:rFonts w:ascii="Arial" w:hAnsi="Arial" w:cs="Arial"/>
          <w:sz w:val="24"/>
          <w:szCs w:val="24"/>
        </w:rPr>
        <w:t>.</w:t>
      </w:r>
    </w:p>
    <w:p w14:paraId="4ADFF79D" w14:textId="77777777" w:rsidR="002E1E1D" w:rsidRPr="002E1E1D" w:rsidRDefault="002E1E1D" w:rsidP="5756D315">
      <w:pPr>
        <w:pStyle w:val="NoSpacing"/>
        <w:ind w:left="720"/>
        <w:jc w:val="both"/>
        <w:rPr>
          <w:rFonts w:ascii="Arial" w:hAnsi="Arial" w:cs="Arial"/>
          <w:sz w:val="24"/>
          <w:szCs w:val="24"/>
        </w:rPr>
      </w:pPr>
    </w:p>
    <w:p w14:paraId="4F972630" w14:textId="77777777" w:rsidR="00F633FA" w:rsidRDefault="00F633FA" w:rsidP="5756D315">
      <w:pPr>
        <w:pStyle w:val="NoSpacing"/>
        <w:jc w:val="both"/>
        <w:rPr>
          <w:rFonts w:ascii="Arial" w:hAnsi="Arial" w:cs="Arial"/>
          <w:sz w:val="24"/>
          <w:szCs w:val="24"/>
        </w:rPr>
      </w:pPr>
      <w:r w:rsidRPr="5756D315">
        <w:rPr>
          <w:rFonts w:ascii="Arial" w:hAnsi="Arial" w:cs="Arial"/>
          <w:sz w:val="24"/>
          <w:szCs w:val="24"/>
        </w:rPr>
        <w:t>If the threat is received via email or social media application:</w:t>
      </w:r>
    </w:p>
    <w:p w14:paraId="244A3B63" w14:textId="77777777" w:rsidR="00D3378B" w:rsidRPr="00D3378B" w:rsidRDefault="00D3378B" w:rsidP="5756D315">
      <w:pPr>
        <w:pStyle w:val="NoSpacing"/>
        <w:jc w:val="both"/>
        <w:rPr>
          <w:rFonts w:ascii="Arial" w:hAnsi="Arial" w:cs="Arial"/>
          <w:sz w:val="24"/>
          <w:szCs w:val="24"/>
        </w:rPr>
      </w:pPr>
    </w:p>
    <w:p w14:paraId="74A0DB85" w14:textId="6F22ACB7" w:rsidR="00F633FA" w:rsidRPr="00F633FA" w:rsidRDefault="00D3378B" w:rsidP="00F6336C">
      <w:pPr>
        <w:pStyle w:val="ListParagraph"/>
        <w:numPr>
          <w:ilvl w:val="0"/>
          <w:numId w:val="14"/>
        </w:numPr>
        <w:jc w:val="both"/>
        <w:rPr>
          <w:rFonts w:ascii="Arial" w:hAnsi="Arial" w:cs="Arial"/>
          <w:sz w:val="24"/>
          <w:szCs w:val="24"/>
        </w:rPr>
      </w:pPr>
      <w:r>
        <w:rPr>
          <w:rFonts w:ascii="Arial" w:hAnsi="Arial" w:cs="Arial"/>
          <w:sz w:val="24"/>
          <w:szCs w:val="24"/>
        </w:rPr>
        <w:t>D</w:t>
      </w:r>
      <w:r w:rsidR="00F633FA" w:rsidRPr="00F633FA">
        <w:rPr>
          <w:rFonts w:ascii="Arial" w:hAnsi="Arial" w:cs="Arial"/>
          <w:sz w:val="24"/>
          <w:szCs w:val="24"/>
        </w:rPr>
        <w:t>o not reply to, forward or delete the message</w:t>
      </w:r>
      <w:r>
        <w:rPr>
          <w:rFonts w:ascii="Arial" w:hAnsi="Arial" w:cs="Arial"/>
          <w:sz w:val="24"/>
          <w:szCs w:val="24"/>
        </w:rPr>
        <w:t>.</w:t>
      </w:r>
    </w:p>
    <w:p w14:paraId="5A128695" w14:textId="4DEC39F3" w:rsidR="00F633FA" w:rsidRPr="00F633FA" w:rsidRDefault="00D3378B" w:rsidP="00F6336C">
      <w:pPr>
        <w:pStyle w:val="ListParagraph"/>
        <w:numPr>
          <w:ilvl w:val="0"/>
          <w:numId w:val="14"/>
        </w:numPr>
        <w:jc w:val="both"/>
        <w:rPr>
          <w:rFonts w:ascii="Arial" w:hAnsi="Arial" w:cs="Arial"/>
          <w:sz w:val="24"/>
          <w:szCs w:val="24"/>
        </w:rPr>
      </w:pPr>
      <w:r>
        <w:rPr>
          <w:rFonts w:ascii="Arial" w:hAnsi="Arial" w:cs="Arial"/>
          <w:sz w:val="24"/>
          <w:szCs w:val="24"/>
        </w:rPr>
        <w:t>N</w:t>
      </w:r>
      <w:r w:rsidR="00F633FA" w:rsidRPr="00F633FA">
        <w:rPr>
          <w:rFonts w:ascii="Arial" w:hAnsi="Arial" w:cs="Arial"/>
          <w:sz w:val="24"/>
          <w:szCs w:val="24"/>
        </w:rPr>
        <w:t>ote the sender’s email address or username/user ID for social media applications</w:t>
      </w:r>
      <w:r>
        <w:rPr>
          <w:rFonts w:ascii="Arial" w:hAnsi="Arial" w:cs="Arial"/>
          <w:sz w:val="24"/>
          <w:szCs w:val="24"/>
        </w:rPr>
        <w:t>.</w:t>
      </w:r>
    </w:p>
    <w:p w14:paraId="13875813" w14:textId="06E43B8A" w:rsidR="005E148C" w:rsidRPr="004F2B1C" w:rsidRDefault="00D3378B" w:rsidP="00F6336C">
      <w:pPr>
        <w:pStyle w:val="ListParagraph"/>
        <w:numPr>
          <w:ilvl w:val="0"/>
          <w:numId w:val="14"/>
        </w:numPr>
        <w:jc w:val="both"/>
        <w:rPr>
          <w:rFonts w:ascii="Arial" w:hAnsi="Arial" w:cs="Arial"/>
          <w:sz w:val="24"/>
          <w:szCs w:val="24"/>
        </w:rPr>
      </w:pPr>
      <w:r>
        <w:rPr>
          <w:rFonts w:ascii="Arial" w:hAnsi="Arial" w:cs="Arial"/>
          <w:sz w:val="24"/>
          <w:szCs w:val="24"/>
        </w:rPr>
        <w:t>P</w:t>
      </w:r>
      <w:r w:rsidR="00F633FA" w:rsidRPr="005E148C">
        <w:rPr>
          <w:rFonts w:ascii="Arial" w:hAnsi="Arial" w:cs="Arial"/>
          <w:sz w:val="24"/>
          <w:szCs w:val="24"/>
        </w:rPr>
        <w:t>reserve all web log files for your organisation to help the police investigation (as a guide, 7 days prior to the threat message and 48 hours after)</w:t>
      </w:r>
      <w:r w:rsidR="00640074" w:rsidRPr="005E148C">
        <w:rPr>
          <w:rFonts w:ascii="Arial" w:hAnsi="Arial" w:cs="Arial"/>
          <w:sz w:val="24"/>
          <w:szCs w:val="24"/>
        </w:rPr>
        <w:t xml:space="preserve"> This can be accessed by Mr Somers, IT Technician.</w:t>
      </w:r>
    </w:p>
    <w:p w14:paraId="271316EE" w14:textId="62EF5FFC" w:rsidR="005E148C" w:rsidRDefault="00F633FA" w:rsidP="005E148C">
      <w:pPr>
        <w:jc w:val="both"/>
        <w:rPr>
          <w:rFonts w:ascii="Arial" w:hAnsi="Arial" w:cs="Arial"/>
          <w:b/>
          <w:sz w:val="24"/>
          <w:szCs w:val="24"/>
        </w:rPr>
      </w:pPr>
      <w:r w:rsidRPr="00F633FA">
        <w:rPr>
          <w:rFonts w:ascii="Arial" w:hAnsi="Arial" w:cs="Arial"/>
          <w:b/>
          <w:sz w:val="24"/>
          <w:szCs w:val="24"/>
        </w:rPr>
        <w:t xml:space="preserve">REMEMBER Dial 999 and follow police advice. Seek </w:t>
      </w:r>
      <w:r w:rsidR="008B18BC">
        <w:rPr>
          <w:rFonts w:ascii="Arial" w:hAnsi="Arial" w:cs="Arial"/>
          <w:b/>
          <w:sz w:val="24"/>
          <w:szCs w:val="24"/>
        </w:rPr>
        <w:t>advice from a member of SLT as soon as possible.</w:t>
      </w:r>
    </w:p>
    <w:p w14:paraId="3D205FDE" w14:textId="77777777" w:rsidR="00F6336C" w:rsidRDefault="00F6336C" w:rsidP="005E148C">
      <w:pPr>
        <w:jc w:val="both"/>
        <w:rPr>
          <w:rFonts w:ascii="Arial" w:hAnsi="Arial" w:cs="Arial"/>
          <w:b/>
          <w:sz w:val="24"/>
          <w:szCs w:val="24"/>
        </w:rPr>
      </w:pPr>
    </w:p>
    <w:p w14:paraId="7C6E5BD3" w14:textId="77777777" w:rsidR="004D5C8A" w:rsidRDefault="004D5C8A" w:rsidP="005E148C">
      <w:pPr>
        <w:jc w:val="both"/>
        <w:rPr>
          <w:rFonts w:ascii="Arial" w:hAnsi="Arial" w:cs="Arial"/>
          <w:b/>
          <w:sz w:val="24"/>
          <w:szCs w:val="24"/>
        </w:rPr>
      </w:pPr>
    </w:p>
    <w:p w14:paraId="2C3DEA34" w14:textId="77777777" w:rsidR="004D5C8A" w:rsidRDefault="004D5C8A" w:rsidP="005E148C">
      <w:pPr>
        <w:jc w:val="both"/>
        <w:rPr>
          <w:rFonts w:ascii="Arial" w:hAnsi="Arial" w:cs="Arial"/>
          <w:b/>
          <w:sz w:val="24"/>
          <w:szCs w:val="24"/>
        </w:rPr>
      </w:pPr>
    </w:p>
    <w:p w14:paraId="226374D1" w14:textId="0983540B"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lastRenderedPageBreak/>
        <w:t>Assessing the credibility of bomb threats</w:t>
      </w:r>
    </w:p>
    <w:p w14:paraId="5C852CEC" w14:textId="06BAFD07" w:rsidR="00F633FA" w:rsidRDefault="00F633FA" w:rsidP="5756D315">
      <w:pPr>
        <w:pStyle w:val="NoSpacing"/>
        <w:jc w:val="both"/>
        <w:rPr>
          <w:rFonts w:ascii="Arial" w:hAnsi="Arial" w:cs="Arial"/>
          <w:sz w:val="24"/>
          <w:szCs w:val="24"/>
        </w:rPr>
      </w:pPr>
      <w:r w:rsidRPr="5756D315">
        <w:rPr>
          <w:rFonts w:ascii="Arial" w:hAnsi="Arial" w:cs="Arial"/>
          <w:sz w:val="24"/>
          <w:szCs w:val="24"/>
        </w:rPr>
        <w:t xml:space="preserve">Evaluating the credibility of a threat is a critical task, particularly if the attack being threatened is imminent. This is a tactic used to place additional pressure on decision makers. Police will assess the threat at the earliest opportunity. When specific intelligence is known to </w:t>
      </w:r>
      <w:r w:rsidR="008B18BC" w:rsidRPr="5756D315">
        <w:rPr>
          <w:rFonts w:ascii="Arial" w:hAnsi="Arial" w:cs="Arial"/>
          <w:sz w:val="24"/>
          <w:szCs w:val="24"/>
        </w:rPr>
        <w:t>P</w:t>
      </w:r>
      <w:r w:rsidRPr="5756D315">
        <w:rPr>
          <w:rFonts w:ascii="Arial" w:hAnsi="Arial" w:cs="Arial"/>
          <w:sz w:val="24"/>
          <w:szCs w:val="24"/>
        </w:rPr>
        <w:t xml:space="preserve">olice, advice will be </w:t>
      </w:r>
      <w:r w:rsidR="00D3378B" w:rsidRPr="5756D315">
        <w:rPr>
          <w:rFonts w:ascii="Arial" w:hAnsi="Arial" w:cs="Arial"/>
          <w:sz w:val="24"/>
          <w:szCs w:val="24"/>
        </w:rPr>
        <w:t>issued; accordingly,</w:t>
      </w:r>
      <w:r w:rsidRPr="5756D315">
        <w:rPr>
          <w:rFonts w:ascii="Arial" w:hAnsi="Arial" w:cs="Arial"/>
          <w:sz w:val="24"/>
          <w:szCs w:val="24"/>
        </w:rPr>
        <w:t xml:space="preserve"> however, in the absence of detailed information, it will be necessary to consider a number of factors:-</w:t>
      </w:r>
    </w:p>
    <w:p w14:paraId="793C447A" w14:textId="77777777" w:rsidR="00D3378B" w:rsidRPr="00D3378B" w:rsidRDefault="00D3378B" w:rsidP="5756D315">
      <w:pPr>
        <w:pStyle w:val="NoSpacing"/>
        <w:jc w:val="both"/>
        <w:rPr>
          <w:rFonts w:ascii="Arial" w:hAnsi="Arial" w:cs="Arial"/>
          <w:sz w:val="24"/>
          <w:szCs w:val="24"/>
        </w:rPr>
      </w:pPr>
    </w:p>
    <w:p w14:paraId="7C194002" w14:textId="19DAE3B0" w:rsidR="00F633FA" w:rsidRPr="00D3378B" w:rsidRDefault="00D3378B" w:rsidP="00F6336C">
      <w:pPr>
        <w:pStyle w:val="NoSpacing"/>
        <w:numPr>
          <w:ilvl w:val="0"/>
          <w:numId w:val="15"/>
        </w:numPr>
        <w:jc w:val="both"/>
        <w:rPr>
          <w:rFonts w:ascii="Arial" w:hAnsi="Arial" w:cs="Arial"/>
          <w:sz w:val="24"/>
          <w:szCs w:val="24"/>
        </w:rPr>
      </w:pPr>
      <w:r w:rsidRPr="5756D315">
        <w:rPr>
          <w:rFonts w:ascii="Arial" w:hAnsi="Arial" w:cs="Arial"/>
          <w:sz w:val="24"/>
          <w:szCs w:val="24"/>
        </w:rPr>
        <w:t>I</w:t>
      </w:r>
      <w:r w:rsidR="00F633FA" w:rsidRPr="5756D315">
        <w:rPr>
          <w:rFonts w:ascii="Arial" w:hAnsi="Arial" w:cs="Arial"/>
          <w:sz w:val="24"/>
          <w:szCs w:val="24"/>
        </w:rPr>
        <w:t>s the threat part of a series? If so, what has happened elsewhere or previously?</w:t>
      </w:r>
    </w:p>
    <w:p w14:paraId="6FB98A9A" w14:textId="08A51568" w:rsidR="00F633FA" w:rsidRPr="00D3378B" w:rsidRDefault="00D3378B" w:rsidP="00F6336C">
      <w:pPr>
        <w:pStyle w:val="NoSpacing"/>
        <w:numPr>
          <w:ilvl w:val="0"/>
          <w:numId w:val="15"/>
        </w:numPr>
        <w:jc w:val="both"/>
        <w:rPr>
          <w:rFonts w:ascii="Arial" w:hAnsi="Arial" w:cs="Arial"/>
          <w:sz w:val="24"/>
          <w:szCs w:val="24"/>
        </w:rPr>
      </w:pPr>
      <w:r w:rsidRPr="5756D315">
        <w:rPr>
          <w:rFonts w:ascii="Arial" w:hAnsi="Arial" w:cs="Arial"/>
          <w:sz w:val="24"/>
          <w:szCs w:val="24"/>
        </w:rPr>
        <w:t>C</w:t>
      </w:r>
      <w:r w:rsidR="00F633FA" w:rsidRPr="5756D315">
        <w:rPr>
          <w:rFonts w:ascii="Arial" w:hAnsi="Arial" w:cs="Arial"/>
          <w:sz w:val="24"/>
          <w:szCs w:val="24"/>
        </w:rPr>
        <w:t>an the location of the claimed bomb(s) be known with precision? If so, is a bomb visible at the location identified?</w:t>
      </w:r>
    </w:p>
    <w:p w14:paraId="3C073C24" w14:textId="5FF7B587" w:rsidR="00F633FA" w:rsidRPr="00D3378B" w:rsidRDefault="00D3378B" w:rsidP="00F6336C">
      <w:pPr>
        <w:pStyle w:val="NoSpacing"/>
        <w:numPr>
          <w:ilvl w:val="0"/>
          <w:numId w:val="15"/>
        </w:numPr>
        <w:jc w:val="both"/>
        <w:rPr>
          <w:rFonts w:ascii="Arial" w:hAnsi="Arial" w:cs="Arial"/>
          <w:sz w:val="24"/>
          <w:szCs w:val="24"/>
        </w:rPr>
      </w:pPr>
      <w:r w:rsidRPr="5756D315">
        <w:rPr>
          <w:rFonts w:ascii="Arial" w:hAnsi="Arial" w:cs="Arial"/>
          <w:sz w:val="24"/>
          <w:szCs w:val="24"/>
        </w:rPr>
        <w:t>C</w:t>
      </w:r>
      <w:r w:rsidR="00F633FA" w:rsidRPr="5756D315">
        <w:rPr>
          <w:rFonts w:ascii="Arial" w:hAnsi="Arial" w:cs="Arial"/>
          <w:sz w:val="24"/>
          <w:szCs w:val="24"/>
        </w:rPr>
        <w:t>onsidering the hoaxer’s desire to influence behaviour, is there any reason to believe their words?</w:t>
      </w:r>
    </w:p>
    <w:p w14:paraId="7C9B1734" w14:textId="58993ABA" w:rsidR="00F633FA" w:rsidRPr="00D3378B" w:rsidRDefault="00D3378B" w:rsidP="00F6336C">
      <w:pPr>
        <w:pStyle w:val="NoSpacing"/>
        <w:numPr>
          <w:ilvl w:val="0"/>
          <w:numId w:val="15"/>
        </w:numPr>
        <w:jc w:val="both"/>
        <w:rPr>
          <w:rFonts w:ascii="Arial" w:hAnsi="Arial" w:cs="Arial"/>
          <w:sz w:val="24"/>
          <w:szCs w:val="24"/>
        </w:rPr>
      </w:pPr>
      <w:r w:rsidRPr="5756D315">
        <w:rPr>
          <w:rFonts w:ascii="Arial" w:hAnsi="Arial" w:cs="Arial"/>
          <w:sz w:val="24"/>
          <w:szCs w:val="24"/>
        </w:rPr>
        <w:t>I</w:t>
      </w:r>
      <w:r w:rsidR="00F633FA" w:rsidRPr="5756D315">
        <w:rPr>
          <w:rFonts w:ascii="Arial" w:hAnsi="Arial" w:cs="Arial"/>
          <w:sz w:val="24"/>
          <w:szCs w:val="24"/>
        </w:rPr>
        <w:t>f the threat is imprecise, could an external evacuation inadvertently move people closer to the hazard?</w:t>
      </w:r>
    </w:p>
    <w:p w14:paraId="64D615D5" w14:textId="09B65E73" w:rsidR="00F633FA" w:rsidRPr="00D3378B" w:rsidRDefault="00D3378B" w:rsidP="00F6336C">
      <w:pPr>
        <w:pStyle w:val="NoSpacing"/>
        <w:numPr>
          <w:ilvl w:val="0"/>
          <w:numId w:val="15"/>
        </w:numPr>
        <w:jc w:val="both"/>
        <w:rPr>
          <w:rFonts w:ascii="Arial" w:hAnsi="Arial" w:cs="Arial"/>
          <w:sz w:val="24"/>
          <w:szCs w:val="24"/>
        </w:rPr>
      </w:pPr>
      <w:r w:rsidRPr="5756D315">
        <w:rPr>
          <w:rFonts w:ascii="Arial" w:hAnsi="Arial" w:cs="Arial"/>
          <w:sz w:val="24"/>
          <w:szCs w:val="24"/>
        </w:rPr>
        <w:t>I</w:t>
      </w:r>
      <w:r w:rsidR="00F633FA" w:rsidRPr="5756D315">
        <w:rPr>
          <w:rFonts w:ascii="Arial" w:hAnsi="Arial" w:cs="Arial"/>
          <w:sz w:val="24"/>
          <w:szCs w:val="24"/>
        </w:rPr>
        <w:t>s a suspicious device visible?</w:t>
      </w:r>
    </w:p>
    <w:p w14:paraId="0410749C" w14:textId="77777777" w:rsidR="00640074" w:rsidRPr="00F633FA" w:rsidRDefault="00640074" w:rsidP="005E148C">
      <w:pPr>
        <w:pStyle w:val="ListParagraph"/>
        <w:jc w:val="both"/>
        <w:rPr>
          <w:rFonts w:ascii="Arial" w:hAnsi="Arial" w:cs="Arial"/>
          <w:sz w:val="24"/>
          <w:szCs w:val="24"/>
        </w:rPr>
      </w:pPr>
    </w:p>
    <w:p w14:paraId="06562B30" w14:textId="50791740"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 xml:space="preserve"> Actions to consider</w:t>
      </w:r>
    </w:p>
    <w:p w14:paraId="32C391DA" w14:textId="342907AE" w:rsidR="00640074" w:rsidRPr="00897A94" w:rsidRDefault="00F633FA" w:rsidP="5756D315">
      <w:pPr>
        <w:pStyle w:val="NoSpacing"/>
        <w:jc w:val="both"/>
        <w:rPr>
          <w:rFonts w:ascii="Arial" w:hAnsi="Arial" w:cs="Arial"/>
          <w:sz w:val="24"/>
          <w:szCs w:val="24"/>
        </w:rPr>
      </w:pPr>
      <w:r w:rsidRPr="5756D315">
        <w:rPr>
          <w:rFonts w:ascii="Arial" w:hAnsi="Arial" w:cs="Arial"/>
          <w:sz w:val="24"/>
          <w:szCs w:val="24"/>
        </w:rPr>
        <w:t xml:space="preserve">Responsibility for the initial decision making remains with the management of </w:t>
      </w:r>
      <w:r w:rsidR="008B18BC" w:rsidRPr="5756D315">
        <w:rPr>
          <w:rFonts w:ascii="Arial" w:hAnsi="Arial" w:cs="Arial"/>
          <w:sz w:val="24"/>
          <w:szCs w:val="24"/>
        </w:rPr>
        <w:t xml:space="preserve">Roselyn House School </w:t>
      </w:r>
      <w:r w:rsidR="0065758C" w:rsidRPr="5756D315">
        <w:rPr>
          <w:rFonts w:ascii="Arial" w:hAnsi="Arial" w:cs="Arial"/>
          <w:sz w:val="24"/>
          <w:szCs w:val="24"/>
        </w:rPr>
        <w:t xml:space="preserve">with </w:t>
      </w:r>
      <w:r w:rsidR="00897A94" w:rsidRPr="5756D315">
        <w:rPr>
          <w:rFonts w:ascii="Arial" w:hAnsi="Arial" w:cs="Arial"/>
          <w:sz w:val="24"/>
          <w:szCs w:val="24"/>
        </w:rPr>
        <w:t xml:space="preserve">the </w:t>
      </w:r>
      <w:r w:rsidR="00640074" w:rsidRPr="5756D315">
        <w:rPr>
          <w:rFonts w:ascii="Arial" w:hAnsi="Arial" w:cs="Arial"/>
          <w:sz w:val="24"/>
          <w:szCs w:val="24"/>
        </w:rPr>
        <w:t xml:space="preserve">venue, </w:t>
      </w:r>
      <w:r w:rsidRPr="5756D315">
        <w:rPr>
          <w:rFonts w:ascii="Arial" w:hAnsi="Arial" w:cs="Arial"/>
          <w:sz w:val="24"/>
          <w:szCs w:val="24"/>
        </w:rPr>
        <w:t xml:space="preserve">being threatened. Do not delay your </w:t>
      </w:r>
      <w:r w:rsidR="0065758C" w:rsidRPr="5756D315">
        <w:rPr>
          <w:rFonts w:ascii="Arial" w:hAnsi="Arial" w:cs="Arial"/>
          <w:sz w:val="24"/>
          <w:szCs w:val="24"/>
        </w:rPr>
        <w:t>decision-making</w:t>
      </w:r>
      <w:r w:rsidRPr="5756D315">
        <w:rPr>
          <w:rFonts w:ascii="Arial" w:hAnsi="Arial" w:cs="Arial"/>
          <w:sz w:val="24"/>
          <w:szCs w:val="24"/>
        </w:rPr>
        <w:t xml:space="preserve"> process waiting for the arrival of police. Police will assess the credibility of the threat at the earliest opportunity. All bomb threats should be reported to the police and their subsequent advice followed accordingly. It is essential that appropriate plans exist, they should be event and location specific. </w:t>
      </w:r>
    </w:p>
    <w:p w14:paraId="6AF1364A" w14:textId="77777777" w:rsidR="00897A94" w:rsidRDefault="00897A94" w:rsidP="5756D315">
      <w:pPr>
        <w:pStyle w:val="NoSpacing"/>
        <w:jc w:val="both"/>
      </w:pPr>
    </w:p>
    <w:p w14:paraId="13BF21A1" w14:textId="77777777" w:rsidR="00F633FA" w:rsidRPr="00F633FA" w:rsidRDefault="00F633FA" w:rsidP="005E148C">
      <w:pPr>
        <w:jc w:val="both"/>
        <w:rPr>
          <w:rFonts w:ascii="Arial" w:hAnsi="Arial" w:cs="Arial"/>
          <w:sz w:val="24"/>
          <w:szCs w:val="24"/>
        </w:rPr>
      </w:pPr>
      <w:r w:rsidRPr="00F633FA">
        <w:rPr>
          <w:rFonts w:ascii="Arial" w:hAnsi="Arial" w:cs="Arial"/>
          <w:sz w:val="24"/>
          <w:szCs w:val="24"/>
        </w:rPr>
        <w:t>Venue options to manage the risk include:-</w:t>
      </w:r>
    </w:p>
    <w:p w14:paraId="2679D144" w14:textId="4634E88F"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External evacuation</w:t>
      </w:r>
    </w:p>
    <w:p w14:paraId="2A5DE4E3" w14:textId="53F2169B" w:rsidR="00F633FA" w:rsidRDefault="00F633FA" w:rsidP="005E148C">
      <w:pPr>
        <w:jc w:val="both"/>
        <w:rPr>
          <w:rFonts w:ascii="Arial" w:hAnsi="Arial" w:cs="Arial"/>
          <w:sz w:val="24"/>
          <w:szCs w:val="24"/>
        </w:rPr>
      </w:pPr>
      <w:r w:rsidRPr="00F633FA">
        <w:rPr>
          <w:rFonts w:ascii="Arial" w:hAnsi="Arial" w:cs="Arial"/>
          <w:sz w:val="24"/>
          <w:szCs w:val="24"/>
        </w:rPr>
        <w:t xml:space="preserve">Leaving the venue will be appropriate when directed by </w:t>
      </w:r>
      <w:r w:rsidR="008B18BC">
        <w:rPr>
          <w:rFonts w:ascii="Arial" w:hAnsi="Arial" w:cs="Arial"/>
          <w:sz w:val="24"/>
          <w:szCs w:val="24"/>
        </w:rPr>
        <w:t>P</w:t>
      </w:r>
      <w:r w:rsidRPr="00F633FA">
        <w:rPr>
          <w:rFonts w:ascii="Arial" w:hAnsi="Arial" w:cs="Arial"/>
          <w:sz w:val="24"/>
          <w:szCs w:val="24"/>
        </w:rPr>
        <w:t>olice and/or it is reasonable to assume the threat is credible, and when evacuation will move people towards a safer location.</w:t>
      </w:r>
    </w:p>
    <w:p w14:paraId="6F22A15E" w14:textId="51AE74C4" w:rsidR="00640074" w:rsidRPr="00315551" w:rsidRDefault="00640074" w:rsidP="5756D315">
      <w:pPr>
        <w:pStyle w:val="NoSpacing"/>
        <w:jc w:val="both"/>
        <w:rPr>
          <w:rFonts w:ascii="Arial" w:hAnsi="Arial" w:cs="Arial"/>
          <w:b/>
          <w:bCs/>
          <w:sz w:val="24"/>
          <w:szCs w:val="24"/>
        </w:rPr>
      </w:pPr>
      <w:r w:rsidRPr="5756D315">
        <w:rPr>
          <w:rFonts w:ascii="Arial" w:hAnsi="Arial" w:cs="Arial"/>
          <w:b/>
          <w:bCs/>
          <w:sz w:val="24"/>
          <w:szCs w:val="24"/>
        </w:rPr>
        <w:t xml:space="preserve">Staff at </w:t>
      </w:r>
      <w:r w:rsidR="00315551" w:rsidRPr="5756D315">
        <w:rPr>
          <w:rFonts w:ascii="Arial" w:hAnsi="Arial" w:cs="Arial"/>
          <w:b/>
          <w:bCs/>
          <w:sz w:val="24"/>
          <w:szCs w:val="24"/>
        </w:rPr>
        <w:t>the KS3 site</w:t>
      </w:r>
      <w:r w:rsidRPr="5756D315">
        <w:rPr>
          <w:rFonts w:ascii="Arial" w:hAnsi="Arial" w:cs="Arial"/>
          <w:b/>
          <w:bCs/>
          <w:sz w:val="24"/>
          <w:szCs w:val="24"/>
        </w:rPr>
        <w:t xml:space="preserve"> will be directed to take students off site by school vehicles if these are safe to access or in the event they cannot, to walk to</w:t>
      </w:r>
      <w:r w:rsidR="00315551" w:rsidRPr="5756D315">
        <w:rPr>
          <w:rFonts w:ascii="Arial" w:hAnsi="Arial" w:cs="Arial"/>
          <w:b/>
          <w:bCs/>
          <w:sz w:val="24"/>
          <w:szCs w:val="24"/>
        </w:rPr>
        <w:t xml:space="preserve"> the KS4/5 site</w:t>
      </w:r>
      <w:r w:rsidRPr="5756D315">
        <w:rPr>
          <w:rFonts w:ascii="Arial" w:hAnsi="Arial" w:cs="Arial"/>
          <w:b/>
          <w:bCs/>
          <w:sz w:val="24"/>
          <w:szCs w:val="24"/>
        </w:rPr>
        <w:t>, 26 Hastings Road, Leyland.</w:t>
      </w:r>
    </w:p>
    <w:p w14:paraId="2C628475" w14:textId="77777777" w:rsidR="00315551" w:rsidRPr="00315551" w:rsidRDefault="00315551" w:rsidP="5756D315">
      <w:pPr>
        <w:pStyle w:val="NoSpacing"/>
        <w:jc w:val="both"/>
        <w:rPr>
          <w:rFonts w:ascii="Arial" w:hAnsi="Arial" w:cs="Arial"/>
          <w:sz w:val="24"/>
          <w:szCs w:val="24"/>
        </w:rPr>
      </w:pPr>
    </w:p>
    <w:p w14:paraId="29B3FF0B" w14:textId="277903E7" w:rsidR="008B18BC" w:rsidRPr="00315551" w:rsidRDefault="008B18BC" w:rsidP="5756D315">
      <w:pPr>
        <w:pStyle w:val="NoSpacing"/>
        <w:jc w:val="both"/>
        <w:rPr>
          <w:rFonts w:ascii="Arial" w:hAnsi="Arial" w:cs="Arial"/>
          <w:b/>
          <w:bCs/>
          <w:sz w:val="24"/>
          <w:szCs w:val="24"/>
        </w:rPr>
      </w:pPr>
      <w:r w:rsidRPr="5756D315">
        <w:rPr>
          <w:rFonts w:ascii="Arial" w:hAnsi="Arial" w:cs="Arial"/>
          <w:b/>
          <w:bCs/>
          <w:sz w:val="24"/>
          <w:szCs w:val="24"/>
        </w:rPr>
        <w:t xml:space="preserve">Staff at </w:t>
      </w:r>
      <w:r w:rsidR="00315551" w:rsidRPr="5756D315">
        <w:rPr>
          <w:rFonts w:ascii="Arial" w:hAnsi="Arial" w:cs="Arial"/>
          <w:b/>
          <w:bCs/>
          <w:sz w:val="24"/>
          <w:szCs w:val="24"/>
        </w:rPr>
        <w:t>the KS4/5 site</w:t>
      </w:r>
      <w:r w:rsidRPr="5756D315">
        <w:rPr>
          <w:rFonts w:ascii="Arial" w:hAnsi="Arial" w:cs="Arial"/>
          <w:b/>
          <w:bCs/>
          <w:sz w:val="24"/>
          <w:szCs w:val="24"/>
        </w:rPr>
        <w:t xml:space="preserve"> will be directed to take students off site by school vehicles if these are safe to access or in the event they cannot, to walk to </w:t>
      </w:r>
      <w:r w:rsidR="00315551" w:rsidRPr="5756D315">
        <w:rPr>
          <w:rFonts w:ascii="Arial" w:hAnsi="Arial" w:cs="Arial"/>
          <w:b/>
          <w:bCs/>
          <w:sz w:val="24"/>
          <w:szCs w:val="24"/>
        </w:rPr>
        <w:t xml:space="preserve">the KS3 site, </w:t>
      </w:r>
      <w:r w:rsidRPr="5756D315">
        <w:rPr>
          <w:rFonts w:ascii="Arial" w:hAnsi="Arial" w:cs="Arial"/>
          <w:b/>
          <w:bCs/>
          <w:sz w:val="24"/>
          <w:szCs w:val="24"/>
        </w:rPr>
        <w:t>Moss Lane, Leyland, PR25 4SE.</w:t>
      </w:r>
    </w:p>
    <w:p w14:paraId="0FF5A82E" w14:textId="77777777" w:rsidR="00315551" w:rsidRPr="00315551" w:rsidRDefault="00315551" w:rsidP="5756D315">
      <w:pPr>
        <w:pStyle w:val="NoSpacing"/>
        <w:jc w:val="both"/>
        <w:rPr>
          <w:rFonts w:ascii="Arial" w:hAnsi="Arial" w:cs="Arial"/>
          <w:sz w:val="24"/>
          <w:szCs w:val="24"/>
        </w:rPr>
      </w:pPr>
    </w:p>
    <w:p w14:paraId="1E95893D" w14:textId="77777777" w:rsidR="00640074" w:rsidRDefault="005B4C2B" w:rsidP="5756D315">
      <w:pPr>
        <w:pStyle w:val="NoSpacing"/>
        <w:jc w:val="both"/>
        <w:rPr>
          <w:rFonts w:ascii="Arial" w:hAnsi="Arial" w:cs="Arial"/>
          <w:b/>
          <w:bCs/>
          <w:sz w:val="24"/>
          <w:szCs w:val="24"/>
        </w:rPr>
      </w:pPr>
      <w:r w:rsidRPr="5756D315">
        <w:rPr>
          <w:rFonts w:ascii="Arial" w:hAnsi="Arial" w:cs="Arial"/>
          <w:b/>
          <w:bCs/>
          <w:sz w:val="24"/>
          <w:szCs w:val="24"/>
        </w:rPr>
        <w:t>Two members of staff should stay close to the school and be able to access a telephone.</w:t>
      </w:r>
    </w:p>
    <w:p w14:paraId="62446558" w14:textId="77777777" w:rsidR="00315551" w:rsidRPr="00315551" w:rsidRDefault="00315551" w:rsidP="5756D315">
      <w:pPr>
        <w:pStyle w:val="NoSpacing"/>
        <w:jc w:val="both"/>
        <w:rPr>
          <w:rFonts w:ascii="Arial" w:hAnsi="Arial" w:cs="Arial"/>
          <w:b/>
          <w:bCs/>
          <w:sz w:val="24"/>
          <w:szCs w:val="24"/>
        </w:rPr>
      </w:pPr>
    </w:p>
    <w:p w14:paraId="1090219F" w14:textId="4F516803" w:rsidR="0080356D" w:rsidRPr="0080356D" w:rsidRDefault="00F633FA" w:rsidP="5756D315">
      <w:pPr>
        <w:pStyle w:val="NoSpacing"/>
        <w:jc w:val="both"/>
        <w:rPr>
          <w:rFonts w:ascii="Arial" w:hAnsi="Arial" w:cs="Arial"/>
          <w:sz w:val="24"/>
          <w:szCs w:val="24"/>
        </w:rPr>
      </w:pPr>
      <w:r w:rsidRPr="5756D315">
        <w:rPr>
          <w:rFonts w:ascii="Arial" w:hAnsi="Arial" w:cs="Arial"/>
          <w:sz w:val="24"/>
          <w:szCs w:val="24"/>
        </w:rPr>
        <w:t>Evacuation procedures should also put adequate steps in place to ensure no one else enters the area once an evacuation has been initiated.</w:t>
      </w:r>
    </w:p>
    <w:p w14:paraId="5212D94C" w14:textId="6ABB000A" w:rsidR="00F633FA" w:rsidRDefault="00F633FA" w:rsidP="5756D315">
      <w:pPr>
        <w:pStyle w:val="NoSpacing"/>
        <w:jc w:val="both"/>
        <w:rPr>
          <w:rFonts w:ascii="Arial" w:hAnsi="Arial" w:cs="Arial"/>
        </w:rPr>
      </w:pPr>
      <w:r w:rsidRPr="5756D315">
        <w:rPr>
          <w:rFonts w:ascii="Arial" w:hAnsi="Arial" w:cs="Arial"/>
        </w:rPr>
        <w:t xml:space="preserve">The </w:t>
      </w:r>
      <w:r w:rsidR="008B18BC" w:rsidRPr="5756D315">
        <w:rPr>
          <w:rFonts w:ascii="Arial" w:hAnsi="Arial" w:cs="Arial"/>
        </w:rPr>
        <w:t>P</w:t>
      </w:r>
      <w:r w:rsidRPr="5756D315">
        <w:rPr>
          <w:rFonts w:ascii="Arial" w:hAnsi="Arial" w:cs="Arial"/>
        </w:rPr>
        <w:t>olice will establish cordons depending upon the size of an identified suspect device. Always follow police directions and avoid assembly close to a police cordon.</w:t>
      </w:r>
    </w:p>
    <w:p w14:paraId="2A447964" w14:textId="77777777" w:rsidR="0080356D" w:rsidRDefault="0080356D" w:rsidP="5756D315">
      <w:pPr>
        <w:pStyle w:val="NoSpacing"/>
        <w:jc w:val="both"/>
        <w:rPr>
          <w:rFonts w:ascii="Arial" w:hAnsi="Arial" w:cs="Arial"/>
        </w:rPr>
      </w:pPr>
    </w:p>
    <w:p w14:paraId="615BBBFE" w14:textId="77777777" w:rsidR="00F6336C" w:rsidRPr="0080356D" w:rsidRDefault="00F6336C" w:rsidP="5756D315">
      <w:pPr>
        <w:pStyle w:val="NoSpacing"/>
        <w:jc w:val="both"/>
        <w:rPr>
          <w:rFonts w:ascii="Arial" w:hAnsi="Arial" w:cs="Arial"/>
        </w:rPr>
      </w:pPr>
    </w:p>
    <w:p w14:paraId="382720FC" w14:textId="453FC39E"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lastRenderedPageBreak/>
        <w:t>Internal or inwards evacuation (‘invacuation’)</w:t>
      </w:r>
    </w:p>
    <w:p w14:paraId="50293E5C" w14:textId="77777777" w:rsidR="00F633FA" w:rsidRDefault="00F633FA" w:rsidP="5756D315">
      <w:pPr>
        <w:pStyle w:val="NoSpacing"/>
        <w:jc w:val="both"/>
        <w:rPr>
          <w:rFonts w:ascii="Arial" w:hAnsi="Arial" w:cs="Arial"/>
          <w:sz w:val="24"/>
          <w:szCs w:val="24"/>
        </w:rPr>
      </w:pPr>
      <w:r w:rsidRPr="5756D315">
        <w:rPr>
          <w:rFonts w:ascii="Arial" w:hAnsi="Arial" w:cs="Arial"/>
          <w:sz w:val="24"/>
          <w:szCs w:val="24"/>
        </w:rPr>
        <w:t>There are occasions when it is safer to remain inside. Staying in your venue and moving people away from external windows/walls is relevant when it is known that a bomb is not within or immediately adjacent to your building.</w:t>
      </w:r>
    </w:p>
    <w:p w14:paraId="4D278D58" w14:textId="77777777" w:rsidR="0080356D" w:rsidRPr="0080356D" w:rsidRDefault="0080356D" w:rsidP="5756D315">
      <w:pPr>
        <w:pStyle w:val="NoSpacing"/>
        <w:jc w:val="both"/>
        <w:rPr>
          <w:rFonts w:ascii="Arial" w:hAnsi="Arial" w:cs="Arial"/>
          <w:sz w:val="24"/>
          <w:szCs w:val="24"/>
        </w:rPr>
      </w:pPr>
    </w:p>
    <w:p w14:paraId="594A2EF4" w14:textId="77777777" w:rsidR="005B4C2B" w:rsidRDefault="00F633FA" w:rsidP="5756D315">
      <w:pPr>
        <w:pStyle w:val="NoSpacing"/>
        <w:jc w:val="both"/>
        <w:rPr>
          <w:rFonts w:ascii="Arial" w:hAnsi="Arial" w:cs="Arial"/>
          <w:sz w:val="24"/>
          <w:szCs w:val="24"/>
        </w:rPr>
      </w:pPr>
      <w:r w:rsidRPr="5756D315">
        <w:rPr>
          <w:rFonts w:ascii="Arial" w:hAnsi="Arial" w:cs="Arial"/>
          <w:sz w:val="24"/>
          <w:szCs w:val="24"/>
        </w:rPr>
        <w:t xml:space="preserve">If the suspect device is outside your venue, people may be exposed to greater danger if the evacuation route inadvertently takes them past the device. A safer alternative may be the use of internal protected spaces. </w:t>
      </w:r>
    </w:p>
    <w:p w14:paraId="74486F2F" w14:textId="77777777" w:rsidR="0080356D" w:rsidRPr="0080356D" w:rsidRDefault="0080356D" w:rsidP="5756D315">
      <w:pPr>
        <w:pStyle w:val="NoSpacing"/>
        <w:jc w:val="both"/>
        <w:rPr>
          <w:rFonts w:ascii="Arial" w:hAnsi="Arial" w:cs="Arial"/>
          <w:sz w:val="24"/>
          <w:szCs w:val="24"/>
        </w:rPr>
      </w:pPr>
    </w:p>
    <w:p w14:paraId="0DF83730" w14:textId="77777777" w:rsidR="005B4C2B" w:rsidRPr="0080356D" w:rsidRDefault="005B4C2B" w:rsidP="5756D315">
      <w:pPr>
        <w:pStyle w:val="NoSpacing"/>
        <w:jc w:val="both"/>
        <w:rPr>
          <w:rFonts w:ascii="Arial" w:hAnsi="Arial" w:cs="Arial"/>
          <w:sz w:val="24"/>
          <w:szCs w:val="24"/>
        </w:rPr>
      </w:pPr>
      <w:r w:rsidRPr="5756D315">
        <w:rPr>
          <w:rFonts w:ascii="Arial" w:hAnsi="Arial" w:cs="Arial"/>
          <w:sz w:val="24"/>
          <w:szCs w:val="24"/>
        </w:rPr>
        <w:t>Students should go to individual classrooms (use of workshop groups), the furniture can be moved as appropriate to provide a barrier or ‘cover’.</w:t>
      </w:r>
    </w:p>
    <w:p w14:paraId="0669D92C" w14:textId="77777777" w:rsidR="00F633FA" w:rsidRDefault="00F633FA" w:rsidP="5756D315">
      <w:pPr>
        <w:pStyle w:val="NoSpacing"/>
        <w:jc w:val="both"/>
        <w:rPr>
          <w:rFonts w:ascii="Arial" w:hAnsi="Arial" w:cs="Arial"/>
          <w:sz w:val="24"/>
          <w:szCs w:val="24"/>
        </w:rPr>
      </w:pPr>
      <w:r w:rsidRPr="5756D315">
        <w:rPr>
          <w:rFonts w:ascii="Arial" w:hAnsi="Arial" w:cs="Arial"/>
          <w:sz w:val="24"/>
          <w:szCs w:val="24"/>
        </w:rPr>
        <w:t>If the location of the device threatened is unknown, evacuation represents a credible and justifiable course of action.</w:t>
      </w:r>
    </w:p>
    <w:p w14:paraId="330E2ED8" w14:textId="77777777" w:rsidR="002268A2" w:rsidRDefault="002268A2" w:rsidP="5756D315">
      <w:pPr>
        <w:pStyle w:val="NoSpacing"/>
        <w:jc w:val="both"/>
        <w:rPr>
          <w:rFonts w:ascii="Arial" w:hAnsi="Arial" w:cs="Arial"/>
          <w:sz w:val="24"/>
          <w:szCs w:val="24"/>
        </w:rPr>
      </w:pPr>
    </w:p>
    <w:p w14:paraId="0F3C11E7" w14:textId="77777777" w:rsidR="002268A2" w:rsidRPr="0080356D" w:rsidRDefault="002268A2" w:rsidP="5756D315">
      <w:pPr>
        <w:pStyle w:val="NoSpacing"/>
        <w:jc w:val="both"/>
        <w:rPr>
          <w:rFonts w:ascii="Arial" w:hAnsi="Arial" w:cs="Arial"/>
          <w:sz w:val="24"/>
          <w:szCs w:val="24"/>
        </w:rPr>
      </w:pPr>
    </w:p>
    <w:p w14:paraId="25BD3152" w14:textId="1966FDFA"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Decision not to evacuate or inwardly evacuate</w:t>
      </w:r>
    </w:p>
    <w:p w14:paraId="6619E370" w14:textId="6CF0E208" w:rsidR="00F633FA" w:rsidRDefault="00F633FA" w:rsidP="5756D315">
      <w:pPr>
        <w:pStyle w:val="NoSpacing"/>
        <w:jc w:val="both"/>
        <w:rPr>
          <w:rFonts w:ascii="Arial" w:hAnsi="Arial" w:cs="Arial"/>
          <w:sz w:val="24"/>
          <w:szCs w:val="24"/>
        </w:rPr>
      </w:pPr>
      <w:r w:rsidRPr="5756D315">
        <w:rPr>
          <w:rFonts w:ascii="Arial" w:hAnsi="Arial" w:cs="Arial"/>
          <w:sz w:val="24"/>
          <w:szCs w:val="24"/>
        </w:rPr>
        <w:t xml:space="preserve">This will be reasonable and proportionate if, after an evaluation by the relevant manager(s), the threat is deemed implausible (e.g. a deliberate hoax). In such circumstances </w:t>
      </w:r>
      <w:r w:rsidR="008B18BC" w:rsidRPr="5756D315">
        <w:rPr>
          <w:rFonts w:ascii="Arial" w:hAnsi="Arial" w:cs="Arial"/>
          <w:sz w:val="24"/>
          <w:szCs w:val="24"/>
        </w:rPr>
        <w:t>P</w:t>
      </w:r>
      <w:r w:rsidRPr="5756D315">
        <w:rPr>
          <w:rFonts w:ascii="Arial" w:hAnsi="Arial" w:cs="Arial"/>
          <w:sz w:val="24"/>
          <w:szCs w:val="24"/>
        </w:rPr>
        <w:t>olice may provide additional advice and guidance relating to other risk management options. It may be considered desirable to ask staff familiar with the venue to check their immediate surroundings to identify anything out of place, see search considerations below.</w:t>
      </w:r>
    </w:p>
    <w:p w14:paraId="0A4D289A" w14:textId="77777777" w:rsidR="00CF4588" w:rsidRPr="00CF4588" w:rsidRDefault="00CF4588" w:rsidP="5756D315">
      <w:pPr>
        <w:pStyle w:val="NoSpacing"/>
        <w:jc w:val="both"/>
        <w:rPr>
          <w:rFonts w:ascii="Arial" w:hAnsi="Arial" w:cs="Arial"/>
          <w:sz w:val="24"/>
          <w:szCs w:val="24"/>
        </w:rPr>
      </w:pPr>
    </w:p>
    <w:p w14:paraId="0A3738ED" w14:textId="3434A1D0"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Checking your venue for suspicious items - Search considerations</w:t>
      </w:r>
    </w:p>
    <w:p w14:paraId="038F8B88" w14:textId="77777777" w:rsidR="00F633FA" w:rsidRDefault="00F633FA" w:rsidP="5756D315">
      <w:pPr>
        <w:pStyle w:val="NoSpacing"/>
        <w:jc w:val="both"/>
        <w:rPr>
          <w:rFonts w:ascii="Arial" w:hAnsi="Arial" w:cs="Arial"/>
          <w:sz w:val="24"/>
          <w:szCs w:val="24"/>
        </w:rPr>
      </w:pPr>
      <w:r w:rsidRPr="5756D315">
        <w:rPr>
          <w:rFonts w:ascii="Arial" w:hAnsi="Arial" w:cs="Arial"/>
          <w:sz w:val="24"/>
          <w:szCs w:val="24"/>
        </w:rPr>
        <w:t xml:space="preserve">Regular searches of your establishment, proportionate to the risks faced, will enhance a good security culture and reduce the risk of a suspicious item being placed or remaining unnoticed for long periods. Additionally, if you receive a bomb threat and depending upon how credible it is, you may decide to conduct a ‘search’ for suspicious items. </w:t>
      </w:r>
      <w:r w:rsidR="005B4C2B" w:rsidRPr="5756D315">
        <w:rPr>
          <w:rFonts w:ascii="Arial" w:hAnsi="Arial" w:cs="Arial"/>
          <w:sz w:val="24"/>
          <w:szCs w:val="24"/>
        </w:rPr>
        <w:t xml:space="preserve">This will be the responsibility of the Headteacher or Deputy Headteacher. </w:t>
      </w:r>
      <w:r w:rsidRPr="5756D315">
        <w:rPr>
          <w:rFonts w:ascii="Arial" w:hAnsi="Arial" w:cs="Arial"/>
          <w:sz w:val="24"/>
          <w:szCs w:val="24"/>
        </w:rPr>
        <w:t>To that end:</w:t>
      </w:r>
    </w:p>
    <w:p w14:paraId="4A33F496" w14:textId="77777777" w:rsidR="00F54715" w:rsidRPr="00F54715" w:rsidRDefault="00F54715" w:rsidP="5756D315">
      <w:pPr>
        <w:pStyle w:val="NoSpacing"/>
        <w:jc w:val="both"/>
        <w:rPr>
          <w:rFonts w:ascii="Arial" w:hAnsi="Arial" w:cs="Arial"/>
          <w:sz w:val="24"/>
          <w:szCs w:val="24"/>
        </w:rPr>
      </w:pPr>
    </w:p>
    <w:p w14:paraId="34E8930F" w14:textId="03D517C5" w:rsidR="00F633FA" w:rsidRPr="00F54715" w:rsidRDefault="00F54715" w:rsidP="00F6336C">
      <w:pPr>
        <w:pStyle w:val="NoSpacing"/>
        <w:numPr>
          <w:ilvl w:val="0"/>
          <w:numId w:val="16"/>
        </w:numPr>
        <w:jc w:val="both"/>
        <w:rPr>
          <w:rFonts w:ascii="Arial" w:hAnsi="Arial" w:cs="Arial"/>
          <w:sz w:val="24"/>
          <w:szCs w:val="24"/>
        </w:rPr>
      </w:pPr>
      <w:r w:rsidRPr="5756D315">
        <w:rPr>
          <w:rFonts w:ascii="Arial" w:hAnsi="Arial" w:cs="Arial"/>
          <w:sz w:val="24"/>
          <w:szCs w:val="24"/>
        </w:rPr>
        <w:t>E</w:t>
      </w:r>
      <w:r w:rsidR="00F633FA" w:rsidRPr="5756D315">
        <w:rPr>
          <w:rFonts w:ascii="Arial" w:hAnsi="Arial" w:cs="Arial"/>
          <w:sz w:val="24"/>
          <w:szCs w:val="24"/>
        </w:rPr>
        <w:t>nsure plans are in place to carry out an effective search in response to a bomb threat</w:t>
      </w:r>
      <w:r w:rsidRPr="5756D315">
        <w:rPr>
          <w:rFonts w:ascii="Arial" w:hAnsi="Arial" w:cs="Arial"/>
          <w:sz w:val="24"/>
          <w:szCs w:val="24"/>
        </w:rPr>
        <w:t>.</w:t>
      </w:r>
    </w:p>
    <w:p w14:paraId="595E7832" w14:textId="264A5158" w:rsidR="00F633FA" w:rsidRPr="00640074" w:rsidRDefault="00F54715" w:rsidP="00F6336C">
      <w:pPr>
        <w:pStyle w:val="ListParagraph"/>
        <w:numPr>
          <w:ilvl w:val="0"/>
          <w:numId w:val="16"/>
        </w:numPr>
        <w:jc w:val="both"/>
        <w:rPr>
          <w:rFonts w:ascii="Arial" w:hAnsi="Arial" w:cs="Arial"/>
          <w:sz w:val="24"/>
          <w:szCs w:val="24"/>
        </w:rPr>
      </w:pPr>
      <w:r>
        <w:rPr>
          <w:rFonts w:ascii="Arial" w:hAnsi="Arial" w:cs="Arial"/>
          <w:sz w:val="24"/>
          <w:szCs w:val="24"/>
        </w:rPr>
        <w:t>I</w:t>
      </w:r>
      <w:r w:rsidR="00F633FA" w:rsidRPr="00640074">
        <w:rPr>
          <w:rFonts w:ascii="Arial" w:hAnsi="Arial" w:cs="Arial"/>
          <w:sz w:val="24"/>
          <w:szCs w:val="24"/>
        </w:rPr>
        <w:t>dentify who in your venue will co</w:t>
      </w:r>
      <w:r w:rsidR="008F6243">
        <w:rPr>
          <w:rFonts w:ascii="Arial" w:hAnsi="Arial" w:cs="Arial"/>
          <w:sz w:val="24"/>
          <w:szCs w:val="24"/>
        </w:rPr>
        <w:t>-</w:t>
      </w:r>
      <w:r w:rsidR="00F633FA" w:rsidRPr="00640074">
        <w:rPr>
          <w:rFonts w:ascii="Arial" w:hAnsi="Arial" w:cs="Arial"/>
          <w:sz w:val="24"/>
          <w:szCs w:val="24"/>
        </w:rPr>
        <w:t>ordinate and take responsibility for conducting searches</w:t>
      </w:r>
      <w:r>
        <w:rPr>
          <w:rFonts w:ascii="Arial" w:hAnsi="Arial" w:cs="Arial"/>
          <w:sz w:val="24"/>
          <w:szCs w:val="24"/>
        </w:rPr>
        <w:t>.</w:t>
      </w:r>
    </w:p>
    <w:p w14:paraId="1835F686" w14:textId="47523B1B" w:rsidR="00F633FA" w:rsidRPr="00640074" w:rsidRDefault="00F54715" w:rsidP="00F6336C">
      <w:pPr>
        <w:pStyle w:val="ListParagraph"/>
        <w:numPr>
          <w:ilvl w:val="0"/>
          <w:numId w:val="16"/>
        </w:numPr>
        <w:jc w:val="both"/>
        <w:rPr>
          <w:rFonts w:ascii="Arial" w:hAnsi="Arial" w:cs="Arial"/>
          <w:sz w:val="24"/>
          <w:szCs w:val="24"/>
        </w:rPr>
      </w:pPr>
      <w:r>
        <w:rPr>
          <w:rFonts w:ascii="Arial" w:hAnsi="Arial" w:cs="Arial"/>
          <w:sz w:val="24"/>
          <w:szCs w:val="24"/>
        </w:rPr>
        <w:t>I</w:t>
      </w:r>
      <w:r w:rsidR="00F633FA" w:rsidRPr="00640074">
        <w:rPr>
          <w:rFonts w:ascii="Arial" w:hAnsi="Arial" w:cs="Arial"/>
          <w:sz w:val="24"/>
          <w:szCs w:val="24"/>
        </w:rPr>
        <w:t>nitiate a search by messaging over a public address system (coded messages avoid unnecessary disruption and alarm), by text message, personal radio or by telephone cascade</w:t>
      </w:r>
      <w:r>
        <w:rPr>
          <w:rFonts w:ascii="Arial" w:hAnsi="Arial" w:cs="Arial"/>
          <w:sz w:val="24"/>
          <w:szCs w:val="24"/>
        </w:rPr>
        <w:t>.</w:t>
      </w:r>
    </w:p>
    <w:p w14:paraId="693F3CC8" w14:textId="640671C2" w:rsidR="00F633FA" w:rsidRPr="00640074" w:rsidRDefault="00F54715" w:rsidP="00F6336C">
      <w:pPr>
        <w:pStyle w:val="ListParagraph"/>
        <w:numPr>
          <w:ilvl w:val="0"/>
          <w:numId w:val="16"/>
        </w:numPr>
        <w:jc w:val="both"/>
        <w:rPr>
          <w:rFonts w:ascii="Arial" w:hAnsi="Arial" w:cs="Arial"/>
          <w:sz w:val="24"/>
          <w:szCs w:val="24"/>
        </w:rPr>
      </w:pPr>
      <w:r>
        <w:rPr>
          <w:rFonts w:ascii="Arial" w:hAnsi="Arial" w:cs="Arial"/>
          <w:sz w:val="24"/>
          <w:szCs w:val="24"/>
        </w:rPr>
        <w:t>D</w:t>
      </w:r>
      <w:r w:rsidR="00F633FA" w:rsidRPr="00640074">
        <w:rPr>
          <w:rFonts w:ascii="Arial" w:hAnsi="Arial" w:cs="Arial"/>
          <w:sz w:val="24"/>
          <w:szCs w:val="24"/>
        </w:rPr>
        <w:t>ivide your venue into areas of a manageable size for 1 or 2 searchers. Ideally staff should follow a search plan and search in pairs to ensure nothing is missed</w:t>
      </w:r>
      <w:r>
        <w:rPr>
          <w:rFonts w:ascii="Arial" w:hAnsi="Arial" w:cs="Arial"/>
          <w:sz w:val="24"/>
          <w:szCs w:val="24"/>
        </w:rPr>
        <w:t>.</w:t>
      </w:r>
    </w:p>
    <w:p w14:paraId="3A0BB726" w14:textId="4894602D" w:rsidR="00F633FA" w:rsidRPr="00640074" w:rsidRDefault="00F54715" w:rsidP="00F6336C">
      <w:pPr>
        <w:pStyle w:val="ListParagraph"/>
        <w:numPr>
          <w:ilvl w:val="0"/>
          <w:numId w:val="16"/>
        </w:numPr>
        <w:jc w:val="both"/>
        <w:rPr>
          <w:rFonts w:ascii="Arial" w:hAnsi="Arial" w:cs="Arial"/>
          <w:sz w:val="24"/>
          <w:szCs w:val="24"/>
        </w:rPr>
      </w:pPr>
      <w:r>
        <w:rPr>
          <w:rFonts w:ascii="Arial" w:hAnsi="Arial" w:cs="Arial"/>
          <w:sz w:val="24"/>
          <w:szCs w:val="24"/>
        </w:rPr>
        <w:t>E</w:t>
      </w:r>
      <w:r w:rsidR="00F633FA" w:rsidRPr="00640074">
        <w:rPr>
          <w:rFonts w:ascii="Arial" w:hAnsi="Arial" w:cs="Arial"/>
          <w:sz w:val="24"/>
          <w:szCs w:val="24"/>
        </w:rPr>
        <w:t>nsure those conducting searches are familiar with their areas of responsibility. Those who regularly work in an area are best placed to spot unusual or suspicious items</w:t>
      </w:r>
      <w:r>
        <w:rPr>
          <w:rFonts w:ascii="Arial" w:hAnsi="Arial" w:cs="Arial"/>
          <w:sz w:val="24"/>
          <w:szCs w:val="24"/>
        </w:rPr>
        <w:t>.</w:t>
      </w:r>
    </w:p>
    <w:p w14:paraId="6E7DF542" w14:textId="37786B17" w:rsidR="00F633FA" w:rsidRPr="00640074" w:rsidRDefault="00DC39B0" w:rsidP="00F6336C">
      <w:pPr>
        <w:pStyle w:val="ListParagraph"/>
        <w:numPr>
          <w:ilvl w:val="0"/>
          <w:numId w:val="17"/>
        </w:numPr>
        <w:jc w:val="both"/>
        <w:rPr>
          <w:rFonts w:ascii="Arial" w:hAnsi="Arial" w:cs="Arial"/>
          <w:sz w:val="24"/>
          <w:szCs w:val="24"/>
        </w:rPr>
      </w:pPr>
      <w:r>
        <w:rPr>
          <w:rFonts w:ascii="Arial" w:hAnsi="Arial" w:cs="Arial"/>
          <w:sz w:val="24"/>
          <w:szCs w:val="24"/>
        </w:rPr>
        <w:lastRenderedPageBreak/>
        <w:t>F</w:t>
      </w:r>
      <w:r w:rsidR="00F633FA" w:rsidRPr="00640074">
        <w:rPr>
          <w:rFonts w:ascii="Arial" w:hAnsi="Arial" w:cs="Arial"/>
          <w:sz w:val="24"/>
          <w:szCs w:val="24"/>
        </w:rPr>
        <w:t>ocus on areas that are open to the public; enclosed areas (e.g. cloakrooms, stairs, corridors, lifts etc.) evacuation routes and assembly points, car parks, other external areas such as goods or loading bays</w:t>
      </w:r>
      <w:r>
        <w:rPr>
          <w:rFonts w:ascii="Arial" w:hAnsi="Arial" w:cs="Arial"/>
          <w:sz w:val="24"/>
          <w:szCs w:val="24"/>
        </w:rPr>
        <w:t>.</w:t>
      </w:r>
    </w:p>
    <w:p w14:paraId="7136D79D" w14:textId="493A7D11" w:rsidR="00F633FA" w:rsidRPr="00640074" w:rsidRDefault="00DC39B0" w:rsidP="00F6336C">
      <w:pPr>
        <w:pStyle w:val="ListParagraph"/>
        <w:numPr>
          <w:ilvl w:val="0"/>
          <w:numId w:val="17"/>
        </w:numPr>
        <w:jc w:val="both"/>
        <w:rPr>
          <w:rFonts w:ascii="Arial" w:hAnsi="Arial" w:cs="Arial"/>
          <w:sz w:val="24"/>
          <w:szCs w:val="24"/>
        </w:rPr>
      </w:pPr>
      <w:r>
        <w:rPr>
          <w:rFonts w:ascii="Arial" w:hAnsi="Arial" w:cs="Arial"/>
          <w:sz w:val="24"/>
          <w:szCs w:val="24"/>
        </w:rPr>
        <w:t>D</w:t>
      </w:r>
      <w:r w:rsidR="00F633FA" w:rsidRPr="00640074">
        <w:rPr>
          <w:rFonts w:ascii="Arial" w:hAnsi="Arial" w:cs="Arial"/>
          <w:sz w:val="24"/>
          <w:szCs w:val="24"/>
        </w:rPr>
        <w:t>evelop appropriate techniques for staff to be able to routinely search public areas without alarming any visitors or customers present</w:t>
      </w:r>
      <w:r>
        <w:rPr>
          <w:rFonts w:ascii="Arial" w:hAnsi="Arial" w:cs="Arial"/>
          <w:sz w:val="24"/>
          <w:szCs w:val="24"/>
        </w:rPr>
        <w:t>.</w:t>
      </w:r>
    </w:p>
    <w:p w14:paraId="5FFA9EF0" w14:textId="09B441AA" w:rsidR="00F633FA" w:rsidRPr="00640074" w:rsidRDefault="00DC39B0" w:rsidP="00F6336C">
      <w:pPr>
        <w:pStyle w:val="ListParagraph"/>
        <w:numPr>
          <w:ilvl w:val="0"/>
          <w:numId w:val="17"/>
        </w:numPr>
        <w:jc w:val="both"/>
        <w:rPr>
          <w:rFonts w:ascii="Arial" w:hAnsi="Arial" w:cs="Arial"/>
          <w:sz w:val="24"/>
          <w:szCs w:val="24"/>
        </w:rPr>
      </w:pPr>
      <w:r>
        <w:rPr>
          <w:rFonts w:ascii="Arial" w:hAnsi="Arial" w:cs="Arial"/>
          <w:sz w:val="24"/>
          <w:szCs w:val="24"/>
        </w:rPr>
        <w:t>U</w:t>
      </w:r>
      <w:r w:rsidR="00F633FA" w:rsidRPr="00640074">
        <w:rPr>
          <w:rFonts w:ascii="Arial" w:hAnsi="Arial" w:cs="Arial"/>
          <w:sz w:val="24"/>
          <w:szCs w:val="24"/>
        </w:rPr>
        <w:t>nder no circumstances should any suspicious item be touched or moved in any way. Immediately start evacuation and dial 999</w:t>
      </w:r>
      <w:r>
        <w:rPr>
          <w:rFonts w:ascii="Arial" w:hAnsi="Arial" w:cs="Arial"/>
          <w:sz w:val="24"/>
          <w:szCs w:val="24"/>
        </w:rPr>
        <w:t>.</w:t>
      </w:r>
    </w:p>
    <w:p w14:paraId="2CB05599" w14:textId="403ACE26" w:rsidR="00F633FA" w:rsidRPr="00640074" w:rsidRDefault="00DC39B0" w:rsidP="00F6336C">
      <w:pPr>
        <w:pStyle w:val="ListParagraph"/>
        <w:numPr>
          <w:ilvl w:val="0"/>
          <w:numId w:val="17"/>
        </w:numPr>
        <w:jc w:val="both"/>
        <w:rPr>
          <w:rFonts w:ascii="Arial" w:hAnsi="Arial" w:cs="Arial"/>
          <w:sz w:val="24"/>
          <w:szCs w:val="24"/>
        </w:rPr>
      </w:pPr>
      <w:r>
        <w:rPr>
          <w:rFonts w:ascii="Arial" w:hAnsi="Arial" w:cs="Arial"/>
          <w:sz w:val="24"/>
          <w:szCs w:val="24"/>
        </w:rPr>
        <w:t>E</w:t>
      </w:r>
      <w:r w:rsidR="00F633FA" w:rsidRPr="00640074">
        <w:rPr>
          <w:rFonts w:ascii="Arial" w:hAnsi="Arial" w:cs="Arial"/>
          <w:sz w:val="24"/>
          <w:szCs w:val="24"/>
        </w:rPr>
        <w:t>nsure all visitors know who to report a suspicious item to and have the confidence to report suspicious behaviour</w:t>
      </w:r>
      <w:r>
        <w:rPr>
          <w:rFonts w:ascii="Arial" w:hAnsi="Arial" w:cs="Arial"/>
          <w:sz w:val="24"/>
          <w:szCs w:val="24"/>
        </w:rPr>
        <w:t>.</w:t>
      </w:r>
    </w:p>
    <w:p w14:paraId="03D0A474" w14:textId="77777777" w:rsidR="00F633FA" w:rsidRPr="00B55777" w:rsidRDefault="00F633FA" w:rsidP="5756D315">
      <w:pPr>
        <w:pStyle w:val="NoSpacing"/>
        <w:jc w:val="both"/>
        <w:rPr>
          <w:rFonts w:ascii="Arial" w:hAnsi="Arial" w:cs="Arial"/>
          <w:sz w:val="24"/>
          <w:szCs w:val="24"/>
        </w:rPr>
      </w:pPr>
      <w:r w:rsidRPr="5756D315">
        <w:rPr>
          <w:rFonts w:ascii="Arial" w:hAnsi="Arial" w:cs="Arial"/>
          <w:sz w:val="24"/>
          <w:szCs w:val="24"/>
        </w:rPr>
        <w:t xml:space="preserve">Remember: it is vital that regular drills are carried out to ensure all are familiar with bomb threat procedures, routes and rendezvous points. Disabled staff should have personal evacuation plans and be individually briefed on their evacuation procedures. </w:t>
      </w:r>
      <w:r w:rsidR="008F6243" w:rsidRPr="5756D315">
        <w:rPr>
          <w:rFonts w:ascii="Arial" w:hAnsi="Arial" w:cs="Arial"/>
          <w:sz w:val="24"/>
          <w:szCs w:val="24"/>
        </w:rPr>
        <w:t>Similarly,</w:t>
      </w:r>
      <w:r w:rsidRPr="5756D315">
        <w:rPr>
          <w:rFonts w:ascii="Arial" w:hAnsi="Arial" w:cs="Arial"/>
          <w:sz w:val="24"/>
          <w:szCs w:val="24"/>
        </w:rPr>
        <w:t xml:space="preserve"> all visitors should be briefed on evacuation procedures and quickly identified and assisted in the event of a threat.</w:t>
      </w:r>
    </w:p>
    <w:p w14:paraId="7641AFC2" w14:textId="1AE5D59D" w:rsidR="00F633FA" w:rsidRDefault="00F633FA" w:rsidP="5756D315">
      <w:pPr>
        <w:pStyle w:val="NoSpacing"/>
        <w:jc w:val="both"/>
        <w:rPr>
          <w:rFonts w:ascii="Arial" w:hAnsi="Arial" w:cs="Arial"/>
          <w:sz w:val="24"/>
          <w:szCs w:val="24"/>
        </w:rPr>
      </w:pPr>
      <w:r w:rsidRPr="5756D315">
        <w:rPr>
          <w:rFonts w:ascii="Arial" w:hAnsi="Arial" w:cs="Arial"/>
          <w:sz w:val="24"/>
          <w:szCs w:val="24"/>
        </w:rPr>
        <w:t xml:space="preserve">Familiarising through testing and exercising will increase the likelihood of an effective response to an evacuation and aid the </w:t>
      </w:r>
      <w:r w:rsidR="00EF4CC1" w:rsidRPr="5756D315">
        <w:rPr>
          <w:rFonts w:ascii="Arial" w:hAnsi="Arial" w:cs="Arial"/>
          <w:sz w:val="24"/>
          <w:szCs w:val="24"/>
        </w:rPr>
        <w:t>decision-making</w:t>
      </w:r>
      <w:r w:rsidRPr="5756D315">
        <w:rPr>
          <w:rFonts w:ascii="Arial" w:hAnsi="Arial" w:cs="Arial"/>
          <w:sz w:val="24"/>
          <w:szCs w:val="24"/>
        </w:rPr>
        <w:t xml:space="preserve"> process when not to evacuate/invacuate.</w:t>
      </w:r>
    </w:p>
    <w:p w14:paraId="319CF54A" w14:textId="77777777" w:rsidR="00B55777" w:rsidRPr="00B55777" w:rsidRDefault="00B55777" w:rsidP="5756D315">
      <w:pPr>
        <w:pStyle w:val="NoSpacing"/>
        <w:jc w:val="both"/>
        <w:rPr>
          <w:rFonts w:ascii="Arial" w:hAnsi="Arial" w:cs="Arial"/>
          <w:sz w:val="24"/>
          <w:szCs w:val="24"/>
        </w:rPr>
      </w:pPr>
    </w:p>
    <w:p w14:paraId="51009977" w14:textId="72F41F04" w:rsidR="00F633FA" w:rsidRPr="00F6336C" w:rsidRDefault="00F633FA" w:rsidP="00F6336C">
      <w:pPr>
        <w:pStyle w:val="ListParagraph"/>
        <w:numPr>
          <w:ilvl w:val="0"/>
          <w:numId w:val="10"/>
        </w:numPr>
        <w:jc w:val="both"/>
        <w:rPr>
          <w:rFonts w:ascii="Arial" w:hAnsi="Arial" w:cs="Arial"/>
          <w:b/>
          <w:sz w:val="24"/>
          <w:szCs w:val="24"/>
        </w:rPr>
      </w:pPr>
      <w:r w:rsidRPr="00F6336C">
        <w:rPr>
          <w:rFonts w:ascii="Arial" w:hAnsi="Arial" w:cs="Arial"/>
          <w:b/>
          <w:sz w:val="24"/>
          <w:szCs w:val="24"/>
        </w:rPr>
        <w:t>Media and communication</w:t>
      </w:r>
    </w:p>
    <w:p w14:paraId="1F0C4AF7" w14:textId="16207D60" w:rsidR="00F633FA" w:rsidRDefault="00F633FA" w:rsidP="5756D315">
      <w:pPr>
        <w:pStyle w:val="NoSpacing"/>
        <w:jc w:val="both"/>
        <w:rPr>
          <w:rFonts w:ascii="Arial" w:hAnsi="Arial" w:cs="Arial"/>
          <w:sz w:val="24"/>
          <w:szCs w:val="24"/>
        </w:rPr>
      </w:pPr>
      <w:r w:rsidRPr="5756D315">
        <w:rPr>
          <w:rFonts w:ascii="Arial" w:hAnsi="Arial" w:cs="Arial"/>
          <w:sz w:val="24"/>
          <w:szCs w:val="24"/>
        </w:rPr>
        <w:t xml:space="preserve">Avoid revealing details about specific incidents to the media or through social media without prior consultation with police. Do not provide details of the threat, the </w:t>
      </w:r>
      <w:r w:rsidR="00EF4CC1" w:rsidRPr="5756D315">
        <w:rPr>
          <w:rFonts w:ascii="Arial" w:hAnsi="Arial" w:cs="Arial"/>
          <w:sz w:val="24"/>
          <w:szCs w:val="24"/>
        </w:rPr>
        <w:t>decision-making</w:t>
      </w:r>
      <w:r w:rsidRPr="5756D315">
        <w:rPr>
          <w:rFonts w:ascii="Arial" w:hAnsi="Arial" w:cs="Arial"/>
          <w:sz w:val="24"/>
          <w:szCs w:val="24"/>
        </w:rPr>
        <w:t xml:space="preserve"> process relating to evacuation (internal or external) or why a decision not to evacuate was taken.</w:t>
      </w:r>
    </w:p>
    <w:p w14:paraId="00384C25" w14:textId="77777777" w:rsidR="00EF4CC1" w:rsidRPr="00EF4CC1" w:rsidRDefault="00EF4CC1" w:rsidP="5756D315">
      <w:pPr>
        <w:pStyle w:val="NoSpacing"/>
        <w:jc w:val="both"/>
        <w:rPr>
          <w:rFonts w:ascii="Arial" w:hAnsi="Arial" w:cs="Arial"/>
          <w:sz w:val="24"/>
          <w:szCs w:val="24"/>
        </w:rPr>
      </w:pPr>
    </w:p>
    <w:p w14:paraId="35A4AC50" w14:textId="77777777" w:rsidR="00F633FA" w:rsidRPr="00640074" w:rsidRDefault="00F633FA" w:rsidP="005E148C">
      <w:pPr>
        <w:jc w:val="both"/>
        <w:rPr>
          <w:rFonts w:ascii="Arial" w:hAnsi="Arial" w:cs="Arial"/>
          <w:sz w:val="24"/>
          <w:szCs w:val="24"/>
        </w:rPr>
      </w:pPr>
      <w:r w:rsidRPr="00640074">
        <w:rPr>
          <w:rFonts w:ascii="Arial" w:hAnsi="Arial" w:cs="Arial"/>
          <w:sz w:val="24"/>
          <w:szCs w:val="24"/>
        </w:rPr>
        <w:t>Releasing details of the circumstances may:</w:t>
      </w:r>
    </w:p>
    <w:p w14:paraId="097356F4" w14:textId="50106AC7" w:rsidR="00F633FA" w:rsidRPr="00640074" w:rsidRDefault="00EF4CC1" w:rsidP="00F6336C">
      <w:pPr>
        <w:pStyle w:val="ListParagraph"/>
        <w:numPr>
          <w:ilvl w:val="0"/>
          <w:numId w:val="18"/>
        </w:numPr>
        <w:jc w:val="both"/>
        <w:rPr>
          <w:rFonts w:ascii="Arial" w:hAnsi="Arial" w:cs="Arial"/>
          <w:sz w:val="24"/>
          <w:szCs w:val="24"/>
        </w:rPr>
      </w:pPr>
      <w:r>
        <w:rPr>
          <w:rFonts w:ascii="Arial" w:hAnsi="Arial" w:cs="Arial"/>
          <w:sz w:val="24"/>
          <w:szCs w:val="24"/>
        </w:rPr>
        <w:t>B</w:t>
      </w:r>
      <w:r w:rsidR="00F633FA" w:rsidRPr="00640074">
        <w:rPr>
          <w:rFonts w:ascii="Arial" w:hAnsi="Arial" w:cs="Arial"/>
          <w:sz w:val="24"/>
          <w:szCs w:val="24"/>
        </w:rPr>
        <w:t>e an objective of the hoaxer and provide them with a perceived credibility</w:t>
      </w:r>
      <w:r>
        <w:rPr>
          <w:rFonts w:ascii="Arial" w:hAnsi="Arial" w:cs="Arial"/>
          <w:sz w:val="24"/>
          <w:szCs w:val="24"/>
        </w:rPr>
        <w:t>.</w:t>
      </w:r>
    </w:p>
    <w:p w14:paraId="28DB729C" w14:textId="5E3377F7" w:rsidR="00F633FA" w:rsidRPr="00640074" w:rsidRDefault="00EF4CC1" w:rsidP="00F6336C">
      <w:pPr>
        <w:pStyle w:val="ListParagraph"/>
        <w:numPr>
          <w:ilvl w:val="0"/>
          <w:numId w:val="18"/>
        </w:numPr>
        <w:jc w:val="both"/>
        <w:rPr>
          <w:rFonts w:ascii="Arial" w:hAnsi="Arial" w:cs="Arial"/>
          <w:sz w:val="24"/>
          <w:szCs w:val="24"/>
        </w:rPr>
      </w:pPr>
      <w:r>
        <w:rPr>
          <w:rFonts w:ascii="Arial" w:hAnsi="Arial" w:cs="Arial"/>
          <w:sz w:val="24"/>
          <w:szCs w:val="24"/>
        </w:rPr>
        <w:t>C</w:t>
      </w:r>
      <w:r w:rsidR="00F633FA" w:rsidRPr="00640074">
        <w:rPr>
          <w:rFonts w:ascii="Arial" w:hAnsi="Arial" w:cs="Arial"/>
          <w:sz w:val="24"/>
          <w:szCs w:val="24"/>
        </w:rPr>
        <w:t>ause unnecessary alarm to others</w:t>
      </w:r>
      <w:r>
        <w:rPr>
          <w:rFonts w:ascii="Arial" w:hAnsi="Arial" w:cs="Arial"/>
          <w:sz w:val="24"/>
          <w:szCs w:val="24"/>
        </w:rPr>
        <w:t>.</w:t>
      </w:r>
    </w:p>
    <w:p w14:paraId="05C88558" w14:textId="052D34D2" w:rsidR="00F633FA" w:rsidRPr="00640074" w:rsidRDefault="00EF4CC1" w:rsidP="00F6336C">
      <w:pPr>
        <w:pStyle w:val="ListParagraph"/>
        <w:numPr>
          <w:ilvl w:val="0"/>
          <w:numId w:val="18"/>
        </w:numPr>
        <w:jc w:val="both"/>
        <w:rPr>
          <w:rFonts w:ascii="Arial" w:hAnsi="Arial" w:cs="Arial"/>
          <w:sz w:val="24"/>
          <w:szCs w:val="24"/>
        </w:rPr>
      </w:pPr>
      <w:r>
        <w:rPr>
          <w:rFonts w:ascii="Arial" w:hAnsi="Arial" w:cs="Arial"/>
          <w:sz w:val="24"/>
          <w:szCs w:val="24"/>
        </w:rPr>
        <w:t>B</w:t>
      </w:r>
      <w:r w:rsidR="00F633FA" w:rsidRPr="00640074">
        <w:rPr>
          <w:rFonts w:ascii="Arial" w:hAnsi="Arial" w:cs="Arial"/>
          <w:sz w:val="24"/>
          <w:szCs w:val="24"/>
        </w:rPr>
        <w:t>e used by those planning to target other venues</w:t>
      </w:r>
      <w:r>
        <w:rPr>
          <w:rFonts w:ascii="Arial" w:hAnsi="Arial" w:cs="Arial"/>
          <w:sz w:val="24"/>
          <w:szCs w:val="24"/>
        </w:rPr>
        <w:t>.</w:t>
      </w:r>
    </w:p>
    <w:p w14:paraId="78B03D0F" w14:textId="41B3A3D2" w:rsidR="00F633FA" w:rsidRPr="00640074" w:rsidRDefault="00EF4CC1" w:rsidP="00F6336C">
      <w:pPr>
        <w:pStyle w:val="ListParagraph"/>
        <w:numPr>
          <w:ilvl w:val="0"/>
          <w:numId w:val="18"/>
        </w:numPr>
        <w:jc w:val="both"/>
        <w:rPr>
          <w:rFonts w:ascii="Arial" w:hAnsi="Arial" w:cs="Arial"/>
          <w:sz w:val="24"/>
          <w:szCs w:val="24"/>
        </w:rPr>
      </w:pPr>
      <w:r>
        <w:rPr>
          <w:rFonts w:ascii="Arial" w:hAnsi="Arial" w:cs="Arial"/>
          <w:sz w:val="24"/>
          <w:szCs w:val="24"/>
        </w:rPr>
        <w:t>E</w:t>
      </w:r>
      <w:r w:rsidR="00F633FA" w:rsidRPr="00640074">
        <w:rPr>
          <w:rFonts w:ascii="Arial" w:hAnsi="Arial" w:cs="Arial"/>
          <w:sz w:val="24"/>
          <w:szCs w:val="24"/>
        </w:rPr>
        <w:t>licit copycat incidents</w:t>
      </w:r>
      <w:r>
        <w:rPr>
          <w:rFonts w:ascii="Arial" w:hAnsi="Arial" w:cs="Arial"/>
          <w:sz w:val="24"/>
          <w:szCs w:val="24"/>
        </w:rPr>
        <w:t>.</w:t>
      </w:r>
    </w:p>
    <w:p w14:paraId="1C235C37" w14:textId="5D9BEF91" w:rsidR="00F633FA" w:rsidRPr="00640074" w:rsidRDefault="00EF4CC1" w:rsidP="00F6336C">
      <w:pPr>
        <w:pStyle w:val="ListParagraph"/>
        <w:numPr>
          <w:ilvl w:val="0"/>
          <w:numId w:val="18"/>
        </w:numPr>
        <w:jc w:val="both"/>
        <w:rPr>
          <w:rFonts w:ascii="Arial" w:hAnsi="Arial" w:cs="Arial"/>
          <w:sz w:val="24"/>
          <w:szCs w:val="24"/>
        </w:rPr>
      </w:pPr>
      <w:r>
        <w:rPr>
          <w:rFonts w:ascii="Arial" w:hAnsi="Arial" w:cs="Arial"/>
          <w:sz w:val="24"/>
          <w:szCs w:val="24"/>
        </w:rPr>
        <w:t>A</w:t>
      </w:r>
      <w:r w:rsidR="00F633FA" w:rsidRPr="00640074">
        <w:rPr>
          <w:rFonts w:ascii="Arial" w:hAnsi="Arial" w:cs="Arial"/>
          <w:sz w:val="24"/>
          <w:szCs w:val="24"/>
        </w:rPr>
        <w:t>dversely affect the subsequent police investigation</w:t>
      </w:r>
      <w:r>
        <w:rPr>
          <w:rFonts w:ascii="Arial" w:hAnsi="Arial" w:cs="Arial"/>
          <w:sz w:val="24"/>
          <w:szCs w:val="24"/>
        </w:rPr>
        <w:t>.</w:t>
      </w:r>
    </w:p>
    <w:p w14:paraId="1B5BA645" w14:textId="3442C68D" w:rsidR="00A2799A" w:rsidRPr="00A2799A" w:rsidRDefault="00A2799A" w:rsidP="5756D315">
      <w:pPr>
        <w:pStyle w:val="NoSpacing"/>
        <w:jc w:val="both"/>
        <w:rPr>
          <w:rFonts w:ascii="Arial" w:hAnsi="Arial" w:cs="Arial"/>
          <w:color w:val="0B0C0C"/>
          <w:sz w:val="24"/>
          <w:szCs w:val="24"/>
          <w:shd w:val="clear" w:color="auto" w:fill="FFFFFF"/>
        </w:rPr>
      </w:pPr>
      <w:r w:rsidRPr="00F6336C">
        <w:rPr>
          <w:rFonts w:ascii="Arial" w:hAnsi="Arial" w:cs="Arial"/>
          <w:color w:val="0B0C0C"/>
          <w:sz w:val="24"/>
          <w:szCs w:val="24"/>
          <w:shd w:val="clear" w:color="auto" w:fill="FFFFFF"/>
        </w:rPr>
        <w:t>For the latest, up to date versions of NaCTSO guidance, please visit </w:t>
      </w:r>
      <w:hyperlink r:id="rId11" w:history="1">
        <w:r w:rsidRPr="00F6336C">
          <w:rPr>
            <w:rStyle w:val="Hyperlink"/>
            <w:rFonts w:ascii="Arial" w:hAnsi="Arial" w:cs="Arial"/>
            <w:color w:val="1D70B8"/>
            <w:sz w:val="24"/>
            <w:szCs w:val="24"/>
            <w:shd w:val="clear" w:color="auto" w:fill="FFFFFF"/>
          </w:rPr>
          <w:t>www.protectuk.po</w:t>
        </w:r>
        <w:r w:rsidRPr="00F6336C">
          <w:rPr>
            <w:rStyle w:val="Hyperlink"/>
            <w:rFonts w:ascii="Arial" w:hAnsi="Arial" w:cs="Arial"/>
            <w:color w:val="1D70B8"/>
            <w:sz w:val="24"/>
            <w:szCs w:val="24"/>
            <w:shd w:val="clear" w:color="auto" w:fill="FFFFFF"/>
          </w:rPr>
          <w:t>l</w:t>
        </w:r>
        <w:r w:rsidRPr="00F6336C">
          <w:rPr>
            <w:rStyle w:val="Hyperlink"/>
            <w:rFonts w:ascii="Arial" w:hAnsi="Arial" w:cs="Arial"/>
            <w:color w:val="1D70B8"/>
            <w:sz w:val="24"/>
            <w:szCs w:val="24"/>
            <w:shd w:val="clear" w:color="auto" w:fill="FFFFFF"/>
          </w:rPr>
          <w:t>ice.uk</w:t>
        </w:r>
      </w:hyperlink>
      <w:r w:rsidRPr="00F6336C">
        <w:rPr>
          <w:rFonts w:ascii="Arial" w:hAnsi="Arial" w:cs="Arial"/>
          <w:color w:val="0B0C0C"/>
          <w:sz w:val="24"/>
          <w:szCs w:val="24"/>
          <w:shd w:val="clear" w:color="auto" w:fill="FFFFFF"/>
        </w:rPr>
        <w:t>. Th</w:t>
      </w:r>
      <w:r w:rsidR="00BD7D04" w:rsidRPr="00F6336C">
        <w:rPr>
          <w:rFonts w:ascii="Arial" w:hAnsi="Arial" w:cs="Arial"/>
          <w:color w:val="0B0C0C"/>
          <w:sz w:val="24"/>
          <w:szCs w:val="24"/>
          <w:shd w:val="clear" w:color="auto" w:fill="FFFFFF"/>
        </w:rPr>
        <w:t xml:space="preserve">e </w:t>
      </w:r>
      <w:r w:rsidRPr="00F6336C">
        <w:rPr>
          <w:rFonts w:ascii="Arial" w:hAnsi="Arial" w:cs="Arial"/>
          <w:color w:val="0B0C0C"/>
          <w:sz w:val="24"/>
          <w:szCs w:val="24"/>
          <w:shd w:val="clear" w:color="auto" w:fill="FFFFFF"/>
        </w:rPr>
        <w:t>NaCTSO page is no longer updated.</w:t>
      </w:r>
    </w:p>
    <w:p w14:paraId="5F8D7AFD" w14:textId="77777777" w:rsidR="00A2799A" w:rsidRDefault="00A2799A" w:rsidP="5756D315">
      <w:pPr>
        <w:pStyle w:val="NoSpacing"/>
        <w:jc w:val="both"/>
        <w:rPr>
          <w:rFonts w:ascii="Arial" w:hAnsi="Arial" w:cs="Arial"/>
          <w:color w:val="0B0C0C"/>
          <w:sz w:val="29"/>
          <w:szCs w:val="29"/>
          <w:shd w:val="clear" w:color="auto" w:fill="FFFFFF"/>
        </w:rPr>
      </w:pPr>
    </w:p>
    <w:p w14:paraId="1FB898FD" w14:textId="7D5E854B" w:rsidR="00C02A6F" w:rsidRPr="00812D80" w:rsidRDefault="008F6243" w:rsidP="5756D315">
      <w:pPr>
        <w:pStyle w:val="NoSpacing"/>
        <w:jc w:val="both"/>
        <w:rPr>
          <w:rFonts w:ascii="Arial" w:hAnsi="Arial" w:cs="Arial"/>
          <w:sz w:val="24"/>
          <w:szCs w:val="24"/>
        </w:rPr>
      </w:pPr>
      <w:r w:rsidRPr="5756D315">
        <w:rPr>
          <w:rFonts w:ascii="Arial" w:hAnsi="Arial" w:cs="Arial"/>
          <w:sz w:val="24"/>
          <w:szCs w:val="24"/>
        </w:rPr>
        <w:t>A</w:t>
      </w:r>
      <w:r w:rsidR="00916F4B" w:rsidRPr="5756D315">
        <w:rPr>
          <w:rFonts w:ascii="Arial" w:hAnsi="Arial" w:cs="Arial"/>
          <w:sz w:val="24"/>
          <w:szCs w:val="24"/>
        </w:rPr>
        <w:t xml:space="preserve"> copy of Actions to be taken on receipt of a bomb threat should be kept in the school office and the Headteacher’s Office.</w:t>
      </w:r>
    </w:p>
    <w:p w14:paraId="7B98C398" w14:textId="77777777" w:rsidR="00EF4CC1" w:rsidRPr="00812D80" w:rsidRDefault="00EF4CC1" w:rsidP="5756D315">
      <w:pPr>
        <w:pStyle w:val="NoSpacing"/>
        <w:jc w:val="both"/>
        <w:rPr>
          <w:rFonts w:ascii="Arial" w:hAnsi="Arial" w:cs="Arial"/>
          <w:sz w:val="24"/>
          <w:szCs w:val="24"/>
        </w:rPr>
      </w:pPr>
    </w:p>
    <w:p w14:paraId="07D1F0AA" w14:textId="77777777" w:rsidR="00C02A6F" w:rsidRPr="00812D80" w:rsidRDefault="00C02A6F" w:rsidP="005E148C">
      <w:pPr>
        <w:jc w:val="both"/>
        <w:rPr>
          <w:rFonts w:ascii="Arial" w:hAnsi="Arial" w:cs="Arial"/>
          <w:sz w:val="24"/>
          <w:szCs w:val="24"/>
        </w:rPr>
      </w:pPr>
      <w:r w:rsidRPr="00812D80">
        <w:rPr>
          <w:rFonts w:ascii="Arial" w:hAnsi="Arial" w:cs="Arial"/>
          <w:sz w:val="24"/>
          <w:szCs w:val="24"/>
        </w:rPr>
        <w:t>Forms can be found here:</w:t>
      </w:r>
    </w:p>
    <w:p w14:paraId="46E57624" w14:textId="78103F10" w:rsidR="00B73D8E" w:rsidRPr="00812D80" w:rsidRDefault="00B73D8E" w:rsidP="005E148C">
      <w:pPr>
        <w:jc w:val="both"/>
        <w:rPr>
          <w:rFonts w:ascii="Arial" w:hAnsi="Arial" w:cs="Arial"/>
          <w:sz w:val="24"/>
          <w:szCs w:val="24"/>
        </w:rPr>
      </w:pPr>
      <w:hyperlink r:id="rId12" w:history="1">
        <w:r w:rsidRPr="00812D80">
          <w:rPr>
            <w:rStyle w:val="Hyperlink"/>
            <w:rFonts w:ascii="Arial" w:hAnsi="Arial" w:cs="Arial"/>
            <w:sz w:val="24"/>
            <w:szCs w:val="24"/>
          </w:rPr>
          <w:t>Bomb Threat Action Card.pdf (</w:t>
        </w:r>
        <w:r w:rsidRPr="00812D80">
          <w:rPr>
            <w:rStyle w:val="Hyperlink"/>
            <w:rFonts w:ascii="Arial" w:hAnsi="Arial" w:cs="Arial"/>
            <w:sz w:val="24"/>
            <w:szCs w:val="24"/>
          </w:rPr>
          <w:t>p</w:t>
        </w:r>
        <w:r w:rsidRPr="00812D80">
          <w:rPr>
            <w:rStyle w:val="Hyperlink"/>
            <w:rFonts w:ascii="Arial" w:hAnsi="Arial" w:cs="Arial"/>
            <w:sz w:val="24"/>
            <w:szCs w:val="24"/>
          </w:rPr>
          <w:t>rotectuk.police.uk)</w:t>
        </w:r>
      </w:hyperlink>
    </w:p>
    <w:p w14:paraId="44EFB6A7" w14:textId="30346047" w:rsidR="00B73D8E" w:rsidRPr="00812D80" w:rsidRDefault="007A649E" w:rsidP="005E148C">
      <w:pPr>
        <w:jc w:val="both"/>
        <w:rPr>
          <w:rFonts w:ascii="Arial" w:hAnsi="Arial" w:cs="Arial"/>
          <w:sz w:val="24"/>
          <w:szCs w:val="24"/>
        </w:rPr>
      </w:pPr>
      <w:hyperlink r:id="rId13">
        <w:r w:rsidRPr="5756D315">
          <w:rPr>
            <w:rStyle w:val="Hyperlink"/>
            <w:rFonts w:ascii="Arial" w:hAnsi="Arial" w:cs="Arial"/>
            <w:sz w:val="24"/>
            <w:szCs w:val="24"/>
          </w:rPr>
          <w:t>Bomb threats checklist.pdf (protectuk.police.uk)</w:t>
        </w:r>
      </w:hyperlink>
    </w:p>
    <w:p w14:paraId="5104579A" w14:textId="6D85C9A4" w:rsidR="00916F4B" w:rsidRDefault="00916F4B" w:rsidP="005E148C">
      <w:pPr>
        <w:jc w:val="both"/>
        <w:rPr>
          <w:rFonts w:ascii="Arial" w:hAnsi="Arial" w:cs="Arial"/>
          <w:b/>
          <w:bCs/>
          <w:sz w:val="24"/>
          <w:szCs w:val="24"/>
        </w:rPr>
      </w:pPr>
    </w:p>
    <w:p w14:paraId="6F1BC685" w14:textId="77777777" w:rsidR="00AD291B" w:rsidRDefault="00AD291B" w:rsidP="005E148C">
      <w:pPr>
        <w:jc w:val="both"/>
        <w:rPr>
          <w:rFonts w:ascii="Arial" w:hAnsi="Arial" w:cs="Arial"/>
          <w:b/>
          <w:bCs/>
          <w:sz w:val="24"/>
          <w:szCs w:val="24"/>
        </w:rPr>
      </w:pPr>
    </w:p>
    <w:p w14:paraId="51FD2556" w14:textId="77777777" w:rsidR="00AD291B" w:rsidRDefault="00AD291B" w:rsidP="005E148C">
      <w:pPr>
        <w:jc w:val="both"/>
        <w:rPr>
          <w:rFonts w:ascii="Arial" w:hAnsi="Arial" w:cs="Arial"/>
          <w:b/>
          <w:bCs/>
          <w:sz w:val="24"/>
          <w:szCs w:val="24"/>
        </w:rPr>
      </w:pPr>
    </w:p>
    <w:p w14:paraId="652B24CE" w14:textId="77777777" w:rsidR="007A2B7D" w:rsidRDefault="007A2B7D" w:rsidP="005E148C">
      <w:pPr>
        <w:jc w:val="both"/>
        <w:rPr>
          <w:rFonts w:ascii="Arial" w:hAnsi="Arial" w:cs="Arial"/>
          <w:b/>
          <w:bCs/>
          <w:sz w:val="24"/>
          <w:szCs w:val="24"/>
        </w:rPr>
      </w:pPr>
    </w:p>
    <w:p w14:paraId="1DF6A190" w14:textId="020BE88D" w:rsidR="007A2B7D" w:rsidRDefault="007A2B7D" w:rsidP="007A2B7D">
      <w:pPr>
        <w:pStyle w:val="ListParagraph"/>
        <w:numPr>
          <w:ilvl w:val="0"/>
          <w:numId w:val="10"/>
        </w:numPr>
        <w:jc w:val="both"/>
        <w:rPr>
          <w:rFonts w:ascii="Arial" w:hAnsi="Arial" w:cs="Arial"/>
          <w:b/>
          <w:bCs/>
          <w:sz w:val="24"/>
          <w:szCs w:val="24"/>
        </w:rPr>
      </w:pPr>
      <w:r>
        <w:rPr>
          <w:rFonts w:ascii="Arial" w:hAnsi="Arial" w:cs="Arial"/>
          <w:b/>
          <w:bCs/>
          <w:sz w:val="24"/>
          <w:szCs w:val="24"/>
        </w:rPr>
        <w:t xml:space="preserve">Monitoring Arrangements </w:t>
      </w:r>
    </w:p>
    <w:p w14:paraId="18274794" w14:textId="3EEF26C7" w:rsidR="00EA519D" w:rsidRPr="00EA519D" w:rsidRDefault="00EA519D" w:rsidP="00EA519D">
      <w:pPr>
        <w:jc w:val="both"/>
        <w:rPr>
          <w:rFonts w:ascii="Arial" w:hAnsi="Arial" w:cs="Arial"/>
          <w:sz w:val="24"/>
          <w:szCs w:val="24"/>
        </w:rPr>
      </w:pPr>
      <w:r w:rsidRPr="00EA519D">
        <w:rPr>
          <w:rFonts w:ascii="Arial" w:hAnsi="Arial" w:cs="Arial"/>
          <w:sz w:val="24"/>
          <w:szCs w:val="24"/>
          <w:lang w:val="en-US"/>
        </w:rPr>
        <w:t xml:space="preserve">This document will be reviewed every year, but may be reviewed and updated more frequently if necessary. It will be reviewed by </w:t>
      </w:r>
      <w:r w:rsidRPr="00EA519D">
        <w:rPr>
          <w:rFonts w:ascii="Arial" w:hAnsi="Arial" w:cs="Arial"/>
          <w:b/>
          <w:bCs/>
          <w:i/>
          <w:iCs/>
          <w:sz w:val="24"/>
          <w:szCs w:val="24"/>
          <w:lang w:val="en-US"/>
        </w:rPr>
        <w:t>Mr Jack Birkenhead (Headteacher</w:t>
      </w:r>
      <w:r w:rsidRPr="00EA519D">
        <w:rPr>
          <w:rFonts w:ascii="Arial" w:hAnsi="Arial" w:cs="Arial"/>
          <w:i/>
          <w:iCs/>
          <w:sz w:val="24"/>
          <w:szCs w:val="24"/>
          <w:lang w:val="en-US"/>
        </w:rPr>
        <w:t>)</w:t>
      </w:r>
      <w:r w:rsidRPr="00EA519D">
        <w:rPr>
          <w:rFonts w:ascii="Arial" w:hAnsi="Arial" w:cs="Arial"/>
          <w:sz w:val="24"/>
          <w:szCs w:val="24"/>
          <w:lang w:val="en-US"/>
        </w:rPr>
        <w:t xml:space="preserve"> in consultation with the wider school community</w:t>
      </w:r>
      <w:r w:rsidR="00DC7C94" w:rsidRPr="00EA519D">
        <w:rPr>
          <w:rFonts w:ascii="Arial" w:hAnsi="Arial" w:cs="Arial"/>
          <w:sz w:val="24"/>
          <w:szCs w:val="24"/>
          <w:lang w:val="en-US"/>
        </w:rPr>
        <w:t xml:space="preserve">. </w:t>
      </w:r>
    </w:p>
    <w:p w14:paraId="56DBCDD1" w14:textId="77777777" w:rsidR="007A2B7D" w:rsidRDefault="007A2B7D" w:rsidP="007A2B7D">
      <w:pPr>
        <w:pStyle w:val="ListParagraph"/>
        <w:jc w:val="both"/>
        <w:rPr>
          <w:rFonts w:ascii="Arial" w:hAnsi="Arial" w:cs="Arial"/>
          <w:b/>
          <w:bCs/>
          <w:sz w:val="24"/>
          <w:szCs w:val="24"/>
        </w:rPr>
      </w:pPr>
    </w:p>
    <w:p w14:paraId="77F862CE" w14:textId="306FA478" w:rsidR="007A2B7D" w:rsidRDefault="007A2B7D" w:rsidP="007A2B7D">
      <w:pPr>
        <w:pStyle w:val="ListParagraph"/>
        <w:numPr>
          <w:ilvl w:val="0"/>
          <w:numId w:val="10"/>
        </w:numPr>
        <w:jc w:val="both"/>
        <w:rPr>
          <w:rFonts w:ascii="Arial" w:hAnsi="Arial" w:cs="Arial"/>
          <w:b/>
          <w:bCs/>
          <w:sz w:val="24"/>
          <w:szCs w:val="24"/>
        </w:rPr>
      </w:pPr>
      <w:r>
        <w:rPr>
          <w:rFonts w:ascii="Arial" w:hAnsi="Arial" w:cs="Arial"/>
          <w:b/>
          <w:bCs/>
          <w:sz w:val="24"/>
          <w:szCs w:val="24"/>
        </w:rPr>
        <w:t xml:space="preserve">Linked Policies </w:t>
      </w:r>
    </w:p>
    <w:p w14:paraId="6F768525" w14:textId="3C84B110" w:rsidR="00EA519D" w:rsidRDefault="00DB546A" w:rsidP="00EA519D">
      <w:pPr>
        <w:jc w:val="both"/>
        <w:rPr>
          <w:rFonts w:ascii="Arial" w:hAnsi="Arial" w:cs="Arial"/>
          <w:sz w:val="24"/>
          <w:szCs w:val="24"/>
        </w:rPr>
      </w:pPr>
      <w:r w:rsidRPr="00DB546A">
        <w:rPr>
          <w:rFonts w:ascii="Arial" w:hAnsi="Arial" w:cs="Arial"/>
          <w:sz w:val="24"/>
          <w:szCs w:val="24"/>
          <w:lang w:val="en-US"/>
        </w:rPr>
        <w:t>This policy is linked to the following policies and documents:</w:t>
      </w:r>
      <w:r w:rsidRPr="00DB546A">
        <w:rPr>
          <w:rFonts w:ascii="Arial" w:hAnsi="Arial" w:cs="Arial"/>
          <w:sz w:val="24"/>
          <w:szCs w:val="24"/>
        </w:rPr>
        <w:t> </w:t>
      </w:r>
    </w:p>
    <w:p w14:paraId="7ADD2958" w14:textId="78321642" w:rsidR="00DB546A" w:rsidRPr="00DB546A" w:rsidRDefault="00DB546A" w:rsidP="00DB546A">
      <w:pPr>
        <w:pStyle w:val="ListParagraph"/>
        <w:numPr>
          <w:ilvl w:val="0"/>
          <w:numId w:val="18"/>
        </w:numPr>
        <w:jc w:val="both"/>
        <w:rPr>
          <w:rFonts w:ascii="Arial" w:hAnsi="Arial" w:cs="Arial"/>
          <w:sz w:val="24"/>
          <w:szCs w:val="24"/>
        </w:rPr>
      </w:pPr>
    </w:p>
    <w:sectPr w:rsidR="00DB546A" w:rsidRPr="00DB546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2591" w14:textId="77777777" w:rsidR="004F2EC1" w:rsidRDefault="004F2EC1" w:rsidP="006A4662">
      <w:pPr>
        <w:spacing w:after="0" w:line="240" w:lineRule="auto"/>
      </w:pPr>
      <w:r>
        <w:separator/>
      </w:r>
    </w:p>
  </w:endnote>
  <w:endnote w:type="continuationSeparator" w:id="0">
    <w:p w14:paraId="009E55F0" w14:textId="77777777" w:rsidR="004F2EC1" w:rsidRDefault="004F2EC1" w:rsidP="006A4662">
      <w:pPr>
        <w:spacing w:after="0" w:line="240" w:lineRule="auto"/>
      </w:pPr>
      <w:r>
        <w:continuationSeparator/>
      </w:r>
    </w:p>
  </w:endnote>
  <w:endnote w:type="continuationNotice" w:id="1">
    <w:p w14:paraId="7FFC979E" w14:textId="77777777" w:rsidR="004F2EC1" w:rsidRDefault="004F2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FFB3" w14:textId="77777777" w:rsidR="006A4662" w:rsidRDefault="006A4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810409"/>
      <w:docPartObj>
        <w:docPartGallery w:val="Page Numbers (Bottom of Page)"/>
        <w:docPartUnique/>
      </w:docPartObj>
    </w:sdtPr>
    <w:sdtEndPr>
      <w:rPr>
        <w:noProof/>
      </w:rPr>
    </w:sdtEndPr>
    <w:sdtContent>
      <w:p w14:paraId="4737D293" w14:textId="77777777" w:rsidR="006A4662" w:rsidRDefault="006A4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6350F" w14:textId="77777777" w:rsidR="006A4662" w:rsidRDefault="006A4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C3A7" w14:textId="77777777" w:rsidR="006A4662" w:rsidRDefault="006A4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675E" w14:textId="77777777" w:rsidR="004F2EC1" w:rsidRDefault="004F2EC1" w:rsidP="006A4662">
      <w:pPr>
        <w:spacing w:after="0" w:line="240" w:lineRule="auto"/>
      </w:pPr>
      <w:r>
        <w:separator/>
      </w:r>
    </w:p>
  </w:footnote>
  <w:footnote w:type="continuationSeparator" w:id="0">
    <w:p w14:paraId="3FC51AB3" w14:textId="77777777" w:rsidR="004F2EC1" w:rsidRDefault="004F2EC1" w:rsidP="006A4662">
      <w:pPr>
        <w:spacing w:after="0" w:line="240" w:lineRule="auto"/>
      </w:pPr>
      <w:r>
        <w:continuationSeparator/>
      </w:r>
    </w:p>
  </w:footnote>
  <w:footnote w:type="continuationNotice" w:id="1">
    <w:p w14:paraId="59D36825" w14:textId="77777777" w:rsidR="004F2EC1" w:rsidRDefault="004F2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02C0" w14:textId="77777777" w:rsidR="006A4662" w:rsidRDefault="006A4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29FC" w14:textId="77777777" w:rsidR="006A4662" w:rsidRDefault="006A4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763B" w14:textId="77777777" w:rsidR="006A4662" w:rsidRDefault="006A4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736"/>
    <w:multiLevelType w:val="hybridMultilevel"/>
    <w:tmpl w:val="C792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D5C9A"/>
    <w:multiLevelType w:val="hybridMultilevel"/>
    <w:tmpl w:val="F584900E"/>
    <w:lvl w:ilvl="0" w:tplc="4AAC151A">
      <w:start w:val="1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2C4BE4"/>
    <w:multiLevelType w:val="hybridMultilevel"/>
    <w:tmpl w:val="4FEC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52810"/>
    <w:multiLevelType w:val="hybridMultilevel"/>
    <w:tmpl w:val="C37A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E7B0B"/>
    <w:multiLevelType w:val="hybridMultilevel"/>
    <w:tmpl w:val="B19E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97DE7"/>
    <w:multiLevelType w:val="hybridMultilevel"/>
    <w:tmpl w:val="B3BA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96F98"/>
    <w:multiLevelType w:val="hybridMultilevel"/>
    <w:tmpl w:val="DD30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34C8A"/>
    <w:multiLevelType w:val="hybridMultilevel"/>
    <w:tmpl w:val="686C6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530FDD"/>
    <w:multiLevelType w:val="hybridMultilevel"/>
    <w:tmpl w:val="CD6675CC"/>
    <w:lvl w:ilvl="0" w:tplc="4AAC151A">
      <w:start w:val="1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066F81"/>
    <w:multiLevelType w:val="hybridMultilevel"/>
    <w:tmpl w:val="644C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27423"/>
    <w:multiLevelType w:val="hybridMultilevel"/>
    <w:tmpl w:val="A46E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104FB"/>
    <w:multiLevelType w:val="hybridMultilevel"/>
    <w:tmpl w:val="88E41DE8"/>
    <w:lvl w:ilvl="0" w:tplc="4AAC151A">
      <w:start w:val="1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976845"/>
    <w:multiLevelType w:val="hybridMultilevel"/>
    <w:tmpl w:val="8C5E6E64"/>
    <w:lvl w:ilvl="0" w:tplc="4AAC151A">
      <w:start w:val="1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67508C"/>
    <w:multiLevelType w:val="hybridMultilevel"/>
    <w:tmpl w:val="FBA0E458"/>
    <w:lvl w:ilvl="0" w:tplc="4AAC151A">
      <w:start w:val="1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5133E9"/>
    <w:multiLevelType w:val="hybridMultilevel"/>
    <w:tmpl w:val="74DEEB2A"/>
    <w:lvl w:ilvl="0" w:tplc="4AAC151A">
      <w:start w:val="1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D43970"/>
    <w:multiLevelType w:val="hybridMultilevel"/>
    <w:tmpl w:val="1182E508"/>
    <w:lvl w:ilvl="0" w:tplc="4AAC151A">
      <w:start w:val="1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B56C37"/>
    <w:multiLevelType w:val="hybridMultilevel"/>
    <w:tmpl w:val="5D08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06A55"/>
    <w:multiLevelType w:val="hybridMultilevel"/>
    <w:tmpl w:val="7CEE315A"/>
    <w:lvl w:ilvl="0" w:tplc="4AAC151A">
      <w:start w:val="15"/>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6035172">
    <w:abstractNumId w:val="6"/>
  </w:num>
  <w:num w:numId="2" w16cid:durableId="631206074">
    <w:abstractNumId w:val="0"/>
  </w:num>
  <w:num w:numId="3" w16cid:durableId="899554067">
    <w:abstractNumId w:val="10"/>
  </w:num>
  <w:num w:numId="4" w16cid:durableId="351224777">
    <w:abstractNumId w:val="4"/>
  </w:num>
  <w:num w:numId="5" w16cid:durableId="287518122">
    <w:abstractNumId w:val="9"/>
  </w:num>
  <w:num w:numId="6" w16cid:durableId="1637829734">
    <w:abstractNumId w:val="3"/>
  </w:num>
  <w:num w:numId="7" w16cid:durableId="1999654286">
    <w:abstractNumId w:val="16"/>
  </w:num>
  <w:num w:numId="8" w16cid:durableId="688679623">
    <w:abstractNumId w:val="2"/>
  </w:num>
  <w:num w:numId="9" w16cid:durableId="371422036">
    <w:abstractNumId w:val="5"/>
  </w:num>
  <w:num w:numId="10" w16cid:durableId="818880241">
    <w:abstractNumId w:val="7"/>
  </w:num>
  <w:num w:numId="11" w16cid:durableId="1567762627">
    <w:abstractNumId w:val="13"/>
  </w:num>
  <w:num w:numId="12" w16cid:durableId="1613975992">
    <w:abstractNumId w:val="12"/>
  </w:num>
  <w:num w:numId="13" w16cid:durableId="484511595">
    <w:abstractNumId w:val="17"/>
  </w:num>
  <w:num w:numId="14" w16cid:durableId="1135292428">
    <w:abstractNumId w:val="8"/>
  </w:num>
  <w:num w:numId="15" w16cid:durableId="785538252">
    <w:abstractNumId w:val="11"/>
  </w:num>
  <w:num w:numId="16" w16cid:durableId="256061942">
    <w:abstractNumId w:val="14"/>
  </w:num>
  <w:num w:numId="17" w16cid:durableId="1423604200">
    <w:abstractNumId w:val="1"/>
  </w:num>
  <w:num w:numId="18" w16cid:durableId="789515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FA"/>
    <w:rsid w:val="00016D16"/>
    <w:rsid w:val="00143060"/>
    <w:rsid w:val="00225F15"/>
    <w:rsid w:val="002268A2"/>
    <w:rsid w:val="00246220"/>
    <w:rsid w:val="002614E3"/>
    <w:rsid w:val="00293E99"/>
    <w:rsid w:val="002B40D8"/>
    <w:rsid w:val="002E1E1D"/>
    <w:rsid w:val="00315551"/>
    <w:rsid w:val="004D5C8A"/>
    <w:rsid w:val="004D6D6B"/>
    <w:rsid w:val="004F2B1C"/>
    <w:rsid w:val="004F2EC1"/>
    <w:rsid w:val="004F571A"/>
    <w:rsid w:val="00596EF9"/>
    <w:rsid w:val="005B4C2B"/>
    <w:rsid w:val="005E0B80"/>
    <w:rsid w:val="005E148C"/>
    <w:rsid w:val="005E5A14"/>
    <w:rsid w:val="00640074"/>
    <w:rsid w:val="0065758C"/>
    <w:rsid w:val="006A4662"/>
    <w:rsid w:val="006B2389"/>
    <w:rsid w:val="006D3D6E"/>
    <w:rsid w:val="0071019B"/>
    <w:rsid w:val="007A2B7D"/>
    <w:rsid w:val="007A649E"/>
    <w:rsid w:val="0080356D"/>
    <w:rsid w:val="00812D80"/>
    <w:rsid w:val="00875640"/>
    <w:rsid w:val="00893890"/>
    <w:rsid w:val="00897A94"/>
    <w:rsid w:val="008B18BC"/>
    <w:rsid w:val="008E0E4E"/>
    <w:rsid w:val="008F6243"/>
    <w:rsid w:val="00916F4B"/>
    <w:rsid w:val="00924B85"/>
    <w:rsid w:val="009862D7"/>
    <w:rsid w:val="009A07DE"/>
    <w:rsid w:val="00A2799A"/>
    <w:rsid w:val="00A925B8"/>
    <w:rsid w:val="00AB5C39"/>
    <w:rsid w:val="00AD291B"/>
    <w:rsid w:val="00AE5B1E"/>
    <w:rsid w:val="00AE6A96"/>
    <w:rsid w:val="00B55777"/>
    <w:rsid w:val="00B73D8E"/>
    <w:rsid w:val="00BC1000"/>
    <w:rsid w:val="00BD7D04"/>
    <w:rsid w:val="00C01745"/>
    <w:rsid w:val="00C02A6F"/>
    <w:rsid w:val="00C41D4D"/>
    <w:rsid w:val="00CF4588"/>
    <w:rsid w:val="00D04400"/>
    <w:rsid w:val="00D3378B"/>
    <w:rsid w:val="00D4764C"/>
    <w:rsid w:val="00D7150A"/>
    <w:rsid w:val="00D74E78"/>
    <w:rsid w:val="00DB2FC9"/>
    <w:rsid w:val="00DB546A"/>
    <w:rsid w:val="00DC39B0"/>
    <w:rsid w:val="00DC7C94"/>
    <w:rsid w:val="00DD7561"/>
    <w:rsid w:val="00DE45B6"/>
    <w:rsid w:val="00E8157C"/>
    <w:rsid w:val="00EA519D"/>
    <w:rsid w:val="00EE029D"/>
    <w:rsid w:val="00EF4CC1"/>
    <w:rsid w:val="00F54715"/>
    <w:rsid w:val="00F6336C"/>
    <w:rsid w:val="00F633FA"/>
    <w:rsid w:val="00F77A07"/>
    <w:rsid w:val="00FA42AD"/>
    <w:rsid w:val="00FE493B"/>
    <w:rsid w:val="00FE5683"/>
    <w:rsid w:val="00FE5BC0"/>
    <w:rsid w:val="5756D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47D3"/>
  <w15:chartTrackingRefBased/>
  <w15:docId w15:val="{60C58B32-2839-467C-8FDB-329F0502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3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3FA"/>
    <w:pPr>
      <w:ind w:left="720"/>
      <w:contextualSpacing/>
    </w:pPr>
  </w:style>
  <w:style w:type="character" w:styleId="Hyperlink">
    <w:name w:val="Hyperlink"/>
    <w:basedOn w:val="DefaultParagraphFont"/>
    <w:uiPriority w:val="99"/>
    <w:unhideWhenUsed/>
    <w:rsid w:val="00293E99"/>
    <w:rPr>
      <w:color w:val="0000FF" w:themeColor="hyperlink"/>
      <w:u w:val="single"/>
    </w:rPr>
  </w:style>
  <w:style w:type="character" w:styleId="UnresolvedMention">
    <w:name w:val="Unresolved Mention"/>
    <w:basedOn w:val="DefaultParagraphFont"/>
    <w:uiPriority w:val="99"/>
    <w:semiHidden/>
    <w:unhideWhenUsed/>
    <w:rsid w:val="00293E99"/>
    <w:rPr>
      <w:color w:val="605E5C"/>
      <w:shd w:val="clear" w:color="auto" w:fill="E1DFDD"/>
    </w:rPr>
  </w:style>
  <w:style w:type="paragraph" w:styleId="Header">
    <w:name w:val="header"/>
    <w:basedOn w:val="Normal"/>
    <w:link w:val="HeaderChar"/>
    <w:uiPriority w:val="99"/>
    <w:unhideWhenUsed/>
    <w:rsid w:val="006A4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662"/>
  </w:style>
  <w:style w:type="paragraph" w:styleId="Footer">
    <w:name w:val="footer"/>
    <w:basedOn w:val="Normal"/>
    <w:link w:val="FooterChar"/>
    <w:uiPriority w:val="99"/>
    <w:unhideWhenUsed/>
    <w:rsid w:val="006A4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662"/>
  </w:style>
  <w:style w:type="paragraph" w:styleId="NoSpacing">
    <w:name w:val="No Spacing"/>
    <w:uiPriority w:val="1"/>
    <w:qFormat/>
    <w:rsid w:val="00246220"/>
    <w:pPr>
      <w:spacing w:after="0" w:line="240" w:lineRule="auto"/>
    </w:pPr>
  </w:style>
  <w:style w:type="character" w:styleId="FollowedHyperlink">
    <w:name w:val="FollowedHyperlink"/>
    <w:basedOn w:val="DefaultParagraphFont"/>
    <w:uiPriority w:val="99"/>
    <w:semiHidden/>
    <w:unhideWhenUsed/>
    <w:rsid w:val="00A925B8"/>
    <w:rPr>
      <w:color w:val="800080" w:themeColor="followedHyperlink"/>
      <w:u w:val="single"/>
    </w:rPr>
  </w:style>
  <w:style w:type="character" w:styleId="CommentReference">
    <w:name w:val="annotation reference"/>
    <w:basedOn w:val="DefaultParagraphFont"/>
    <w:uiPriority w:val="99"/>
    <w:semiHidden/>
    <w:unhideWhenUsed/>
    <w:rsid w:val="00BD7D04"/>
    <w:rPr>
      <w:sz w:val="16"/>
      <w:szCs w:val="16"/>
    </w:rPr>
  </w:style>
  <w:style w:type="paragraph" w:styleId="CommentText">
    <w:name w:val="annotation text"/>
    <w:basedOn w:val="Normal"/>
    <w:link w:val="CommentTextChar"/>
    <w:uiPriority w:val="99"/>
    <w:unhideWhenUsed/>
    <w:rsid w:val="00BD7D04"/>
    <w:pPr>
      <w:spacing w:line="240" w:lineRule="auto"/>
    </w:pPr>
    <w:rPr>
      <w:sz w:val="20"/>
      <w:szCs w:val="20"/>
    </w:rPr>
  </w:style>
  <w:style w:type="character" w:customStyle="1" w:styleId="CommentTextChar">
    <w:name w:val="Comment Text Char"/>
    <w:basedOn w:val="DefaultParagraphFont"/>
    <w:link w:val="CommentText"/>
    <w:uiPriority w:val="99"/>
    <w:rsid w:val="00BD7D04"/>
    <w:rPr>
      <w:sz w:val="20"/>
      <w:szCs w:val="20"/>
    </w:rPr>
  </w:style>
  <w:style w:type="paragraph" w:styleId="CommentSubject">
    <w:name w:val="annotation subject"/>
    <w:basedOn w:val="CommentText"/>
    <w:next w:val="CommentText"/>
    <w:link w:val="CommentSubjectChar"/>
    <w:uiPriority w:val="99"/>
    <w:semiHidden/>
    <w:unhideWhenUsed/>
    <w:rsid w:val="00BD7D04"/>
    <w:rPr>
      <w:b/>
      <w:bCs/>
    </w:rPr>
  </w:style>
  <w:style w:type="character" w:customStyle="1" w:styleId="CommentSubjectChar">
    <w:name w:val="Comment Subject Char"/>
    <w:basedOn w:val="CommentTextChar"/>
    <w:link w:val="CommentSubject"/>
    <w:uiPriority w:val="99"/>
    <w:semiHidden/>
    <w:rsid w:val="00BD7D04"/>
    <w:rPr>
      <w:b/>
      <w:bCs/>
      <w:sz w:val="20"/>
      <w:szCs w:val="20"/>
    </w:rPr>
  </w:style>
  <w:style w:type="paragraph" w:customStyle="1" w:styleId="1bodycopy10pt">
    <w:name w:val="1 body copy 10pt"/>
    <w:basedOn w:val="Normal"/>
    <w:link w:val="1bodycopy10ptChar"/>
    <w:qFormat/>
    <w:rsid w:val="00AE6A9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E6A96"/>
    <w:rPr>
      <w:rFonts w:ascii="Arial" w:eastAsia="MS Mincho" w:hAnsi="Arial" w:cs="Times New Roman"/>
      <w:sz w:val="20"/>
      <w:szCs w:val="24"/>
      <w:lang w:val="en-US"/>
    </w:rPr>
  </w:style>
  <w:style w:type="paragraph" w:customStyle="1" w:styleId="1bodycopy11pt">
    <w:name w:val="1 body copy 11pt"/>
    <w:autoRedefine/>
    <w:rsid w:val="00AE6A96"/>
    <w:pPr>
      <w:spacing w:after="120" w:line="240" w:lineRule="auto"/>
      <w:ind w:right="850"/>
    </w:pPr>
    <w:rPr>
      <w:rFonts w:ascii="Arial" w:eastAsia="MS Mincho" w:hAnsi="Arial" w:cs="Arial"/>
      <w:szCs w:val="24"/>
      <w:lang w:val="en-US"/>
    </w:rPr>
  </w:style>
  <w:style w:type="character" w:customStyle="1" w:styleId="Heading1Char">
    <w:name w:val="Heading 1 Char"/>
    <w:basedOn w:val="DefaultParagraphFont"/>
    <w:link w:val="Heading1"/>
    <w:uiPriority w:val="9"/>
    <w:rsid w:val="00F6336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rsid w:val="00F6336C"/>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F6336C"/>
    <w:pPr>
      <w:spacing w:after="10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otectuk.police.uk/sites/default/files/2022-05/Bomb%20threats%20checklis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rotectuk.police.uk/sites/default/files/2023-12/Bomb%20Threat%20Action%20Car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tectuk.police.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265F63F1-8284-4EFC-A64C-2060BD2A8B36}">
  <ds:schemaRefs>
    <ds:schemaRef ds:uri="http://schemas.microsoft.com/sharepoint/v3/contenttype/forms"/>
  </ds:schemaRefs>
</ds:datastoreItem>
</file>

<file path=customXml/itemProps2.xml><?xml version="1.0" encoding="utf-8"?>
<ds:datastoreItem xmlns:ds="http://schemas.openxmlformats.org/officeDocument/2006/customXml" ds:itemID="{EC6E98CA-F86C-4B70-B957-3B846DEA0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BB132-4976-4E91-BEA4-E7DC05FFF9E4}">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a8b1c651-9f68-4542-868f-fcf32b1ee769"/>
    <ds:schemaRef ds:uri="798df4fb-f9fc-478d-8335-d547af7e32b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1816</Words>
  <Characters>10357</Characters>
  <Application>Microsoft Office Word</Application>
  <DocSecurity>2</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Damerall</dc:creator>
  <cp:keywords/>
  <dc:description/>
  <cp:lastModifiedBy>Jack Birkenhead</cp:lastModifiedBy>
  <cp:revision>43</cp:revision>
  <cp:lastPrinted>2018-11-08T15:04:00Z</cp:lastPrinted>
  <dcterms:created xsi:type="dcterms:W3CDTF">2023-06-28T13:10:00Z</dcterms:created>
  <dcterms:modified xsi:type="dcterms:W3CDTF">2025-09-21T22:10:00Z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